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9503pt;margin-top:18.518801pt;width:15.25pt;height:18.95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110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05pt;height:53.95pt;mso-position-horizontal-relative:page;mso-position-vertical-relative:page;z-index:15729152" id="docshape2" coordorigin="0,0" coordsize="1021,1079" path="m1021,0l0,0,0,1079,94,1070,168,1057,240,1039,310,1016,378,989,444,957,507,921,567,881,624,837,679,790,730,739,777,685,821,627,861,567,897,504,928,439,956,371,979,301,997,229,1010,155,1018,79,1021,2,1021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BodyText"/>
        <w:spacing w:before="103" w:after="58"/>
        <w:ind w:left="130"/>
      </w:pPr>
      <w:r>
        <w:rPr>
          <w:color w:val="6CB33F"/>
          <w:w w:val="90"/>
        </w:rPr>
        <w:t>Canteen</w:t>
      </w:r>
      <w:r>
        <w:rPr>
          <w:color w:val="6CB33F"/>
        </w:rPr>
        <w:t> </w:t>
      </w:r>
      <w:r>
        <w:rPr>
          <w:color w:val="6CB33F"/>
          <w:w w:val="90"/>
        </w:rPr>
        <w:t>-</w:t>
      </w:r>
      <w:r>
        <w:rPr>
          <w:color w:val="6CB33F"/>
        </w:rPr>
        <w:t> </w:t>
      </w:r>
      <w:r>
        <w:rPr>
          <w:color w:val="6CB33F"/>
          <w:w w:val="90"/>
        </w:rPr>
        <w:t>No.54</w:t>
      </w:r>
      <w:r>
        <w:rPr>
          <w:color w:val="6CB33F"/>
          <w:spacing w:val="-5"/>
          <w:w w:val="90"/>
        </w:rPr>
        <w:t> </w:t>
      </w:r>
      <w:r>
        <w:rPr>
          <w:color w:val="6CB33F"/>
          <w:w w:val="90"/>
        </w:rPr>
        <w:t>Working</w:t>
      </w:r>
      <w:r>
        <w:rPr>
          <w:color w:val="6CB33F"/>
        </w:rPr>
        <w:t> </w:t>
      </w:r>
      <w:r>
        <w:rPr>
          <w:color w:val="6CB33F"/>
          <w:w w:val="90"/>
        </w:rPr>
        <w:t>with</w:t>
      </w:r>
      <w:r>
        <w:rPr>
          <w:color w:val="6CB33F"/>
        </w:rPr>
        <w:t> </w:t>
      </w:r>
      <w:r>
        <w:rPr>
          <w:color w:val="6CB33F"/>
          <w:w w:val="90"/>
        </w:rPr>
        <w:t>Chemical</w:t>
      </w:r>
      <w:r>
        <w:rPr>
          <w:color w:val="6CB33F"/>
        </w:rPr>
        <w:t> </w:t>
      </w:r>
      <w:r>
        <w:rPr>
          <w:color w:val="6CB33F"/>
          <w:w w:val="90"/>
        </w:rPr>
        <w:t>Products</w:t>
      </w:r>
      <w:r>
        <w:rPr>
          <w:color w:val="6CB33F"/>
        </w:rPr>
        <w:t> </w:t>
      </w:r>
      <w:r>
        <w:rPr>
          <w:w w:val="90"/>
        </w:rPr>
        <w:t>(List</w:t>
      </w:r>
      <w:r>
        <w:rPr/>
        <w:t> </w:t>
      </w:r>
      <w:r>
        <w:rPr>
          <w:w w:val="90"/>
        </w:rPr>
        <w:t>additional</w:t>
      </w:r>
      <w:r>
        <w:rPr/>
        <w:t> </w:t>
      </w:r>
      <w:r>
        <w:rPr>
          <w:w w:val="90"/>
        </w:rPr>
        <w:t>hazards,</w:t>
      </w:r>
      <w:r>
        <w:rPr>
          <w:spacing w:val="1"/>
        </w:rPr>
        <w:t> </w:t>
      </w:r>
      <w:r>
        <w:rPr>
          <w:w w:val="90"/>
        </w:rPr>
        <w:t>risks</w:t>
      </w:r>
      <w:r>
        <w:rPr/>
        <w:t> </w:t>
      </w:r>
      <w:r>
        <w:rPr>
          <w:w w:val="90"/>
        </w:rPr>
        <w:t>and</w:t>
      </w:r>
      <w:r>
        <w:rPr/>
        <w:t> </w:t>
      </w:r>
      <w:r>
        <w:rPr>
          <w:w w:val="90"/>
        </w:rPr>
        <w:t>controls</w:t>
      </w:r>
      <w:r>
        <w:rPr/>
        <w:t> </w:t>
      </w:r>
      <w:r>
        <w:rPr>
          <w:w w:val="90"/>
        </w:rPr>
        <w:t>particular</w:t>
      </w:r>
      <w:r>
        <w:rPr/>
        <w:t> </w:t>
      </w:r>
      <w:r>
        <w:rPr>
          <w:w w:val="90"/>
        </w:rPr>
        <w:t>to</w:t>
      </w:r>
      <w:r>
        <w:rPr/>
        <w:t> </w:t>
      </w:r>
      <w:r>
        <w:rPr>
          <w:w w:val="90"/>
        </w:rPr>
        <w:t>your</w:t>
      </w:r>
      <w:r>
        <w:rPr/>
        <w:t> </w:t>
      </w:r>
      <w:r>
        <w:rPr>
          <w:w w:val="90"/>
        </w:rPr>
        <w:t>school</w:t>
      </w:r>
      <w:r>
        <w:rPr>
          <w:spacing w:val="1"/>
        </w:rPr>
        <w:t> </w:t>
      </w:r>
      <w:r>
        <w:rPr>
          <w:w w:val="90"/>
        </w:rPr>
        <w:t>using</w:t>
      </w:r>
      <w:r>
        <w:rPr/>
        <w:t> </w:t>
      </w:r>
      <w:r>
        <w:rPr>
          <w:w w:val="90"/>
        </w:rPr>
        <w:t>the</w:t>
      </w:r>
      <w:r>
        <w:rPr/>
        <w:t> </w:t>
      </w:r>
      <w:r>
        <w:rPr>
          <w:w w:val="90"/>
        </w:rPr>
        <w:t>blank</w:t>
      </w:r>
      <w:r>
        <w:rPr/>
        <w:t> </w:t>
      </w:r>
      <w:r>
        <w:rPr>
          <w:w w:val="90"/>
        </w:rPr>
        <w:t>template</w:t>
      </w:r>
      <w:r>
        <w:rPr/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915"/>
        <w:gridCol w:w="896"/>
        <w:gridCol w:w="1105"/>
        <w:gridCol w:w="2820"/>
        <w:gridCol w:w="748"/>
        <w:gridCol w:w="4576"/>
        <w:gridCol w:w="1687"/>
        <w:gridCol w:w="1423"/>
      </w:tblGrid>
      <w:tr>
        <w:trPr>
          <w:trHeight w:val="1123" w:hRule="atLeast"/>
        </w:trPr>
        <w:tc>
          <w:tcPr>
            <w:tcW w:w="94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11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386"/>
              <w:jc w:val="both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 </w:t>
            </w:r>
            <w:r>
              <w:rPr>
                <w:color w:val="FFFFFF"/>
                <w:spacing w:val="-12"/>
                <w:sz w:val="20"/>
              </w:rPr>
              <w:t>is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2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182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597"/>
              <w:rPr>
                <w:sz w:val="20"/>
              </w:rPr>
            </w:pPr>
            <w:r>
              <w:rPr>
                <w:color w:val="FFFFFF"/>
                <w:sz w:val="20"/>
              </w:rPr>
              <w:t>(When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controls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in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reduced)</w:t>
            </w: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56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457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2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398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2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2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2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2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</w:t>
            </w:r>
            <w:r>
              <w:rPr>
                <w:color w:val="FFFFFF"/>
                <w:spacing w:val="-22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outlined</w:t>
            </w:r>
            <w:r>
              <w:rPr>
                <w:color w:val="FFFFFF"/>
                <w:spacing w:val="-22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in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68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67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37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386" w:hRule="atLeast"/>
        </w:trPr>
        <w:tc>
          <w:tcPr>
            <w:tcW w:w="94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154"/>
              <w:rPr>
                <w:sz w:val="20"/>
              </w:rPr>
            </w:pPr>
            <w:r>
              <w:rPr>
                <w:spacing w:val="-2"/>
                <w:sz w:val="20"/>
              </w:rPr>
              <w:t>Contact </w:t>
            </w:r>
            <w:r>
              <w:rPr>
                <w:spacing w:val="-4"/>
                <w:sz w:val="20"/>
              </w:rPr>
              <w:t>with </w:t>
            </w:r>
            <w:r>
              <w:rPr>
                <w:spacing w:val="-12"/>
                <w:sz w:val="20"/>
              </w:rPr>
              <w:t>chemical </w:t>
            </w:r>
            <w:r>
              <w:rPr>
                <w:spacing w:val="-8"/>
                <w:w w:val="90"/>
                <w:sz w:val="20"/>
              </w:rPr>
              <w:t>products, </w:t>
            </w:r>
            <w:r>
              <w:rPr>
                <w:spacing w:val="-2"/>
                <w:sz w:val="20"/>
              </w:rPr>
              <w:t>(e.g. </w:t>
            </w:r>
            <w:r>
              <w:rPr>
                <w:spacing w:val="-6"/>
                <w:sz w:val="20"/>
              </w:rPr>
              <w:t>cleaning </w:t>
            </w:r>
            <w:r>
              <w:rPr>
                <w:spacing w:val="-16"/>
                <w:sz w:val="20"/>
              </w:rPr>
              <w:t>products)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Skin </w:t>
            </w:r>
            <w:r>
              <w:rPr>
                <w:spacing w:val="-12"/>
                <w:w w:val="90"/>
                <w:sz w:val="20"/>
              </w:rPr>
              <w:t>Irritation</w:t>
            </w:r>
          </w:p>
          <w:p>
            <w:pPr>
              <w:pStyle w:val="TableParagraph"/>
              <w:spacing w:line="206" w:lineRule="auto" w:before="200"/>
              <w:ind w:left="56"/>
              <w:rPr>
                <w:sz w:val="20"/>
              </w:rPr>
            </w:pPr>
            <w:r>
              <w:rPr>
                <w:spacing w:val="-16"/>
                <w:sz w:val="20"/>
              </w:rPr>
              <w:t>Splashes </w:t>
            </w:r>
            <w:r>
              <w:rPr>
                <w:spacing w:val="-2"/>
                <w:sz w:val="20"/>
              </w:rPr>
              <w:t>(eyes)</w:t>
            </w:r>
          </w:p>
          <w:p>
            <w:pPr>
              <w:pStyle w:val="TableParagraph"/>
              <w:spacing w:line="412" w:lineRule="auto" w:before="174"/>
              <w:ind w:left="5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Allergies </w:t>
            </w:r>
            <w:r>
              <w:rPr>
                <w:spacing w:val="-2"/>
                <w:sz w:val="20"/>
              </w:rPr>
              <w:t>Burns</w:t>
            </w:r>
          </w:p>
        </w:tc>
        <w:tc>
          <w:tcPr>
            <w:tcW w:w="1105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820" w:type="dxa"/>
          </w:tcPr>
          <w:p>
            <w:pPr>
              <w:pStyle w:val="TableParagraph"/>
              <w:spacing w:line="206" w:lineRule="auto" w:before="46"/>
              <w:ind w:left="56" w:right="365"/>
              <w:rPr>
                <w:sz w:val="20"/>
              </w:rPr>
            </w:pPr>
            <w:r>
              <w:rPr>
                <w:spacing w:val="-16"/>
                <w:sz w:val="20"/>
              </w:rPr>
              <w:t>Relevant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employees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are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aware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hazards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precautions that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must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be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taken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when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using </w:t>
            </w:r>
            <w:r>
              <w:rPr>
                <w:spacing w:val="-8"/>
                <w:sz w:val="20"/>
              </w:rPr>
              <w:t>chemical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products,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have </w:t>
            </w:r>
            <w:r>
              <w:rPr>
                <w:spacing w:val="-16"/>
                <w:sz w:val="20"/>
              </w:rPr>
              <w:t>accesstoSafetyDataSheet(SDS)</w:t>
            </w:r>
          </w:p>
        </w:tc>
        <w:tc>
          <w:tcPr>
            <w:tcW w:w="74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2" w:hRule="atLeast"/>
        </w:trPr>
        <w:tc>
          <w:tcPr>
            <w:tcW w:w="94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820" w:type="dxa"/>
          </w:tcPr>
          <w:p>
            <w:pPr>
              <w:pStyle w:val="TableParagraph"/>
              <w:spacing w:line="206" w:lineRule="auto" w:before="49"/>
              <w:ind w:left="56" w:right="674"/>
              <w:rPr>
                <w:sz w:val="20"/>
              </w:rPr>
            </w:pPr>
            <w:r>
              <w:rPr>
                <w:spacing w:val="-4"/>
                <w:sz w:val="20"/>
              </w:rPr>
              <w:t>When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choosing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chemical </w:t>
            </w:r>
            <w:r>
              <w:rPr>
                <w:spacing w:val="-6"/>
                <w:w w:val="90"/>
                <w:sz w:val="20"/>
              </w:rPr>
              <w:t>cleaners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least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hazardous </w:t>
            </w:r>
            <w:r>
              <w:rPr>
                <w:spacing w:val="-6"/>
                <w:sz w:val="20"/>
              </w:rPr>
              <w:t>chemical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purchased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0" w:hRule="atLeast"/>
        </w:trPr>
        <w:tc>
          <w:tcPr>
            <w:tcW w:w="9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820" w:type="dxa"/>
          </w:tcPr>
          <w:p>
            <w:pPr>
              <w:pStyle w:val="TableParagraph"/>
              <w:spacing w:line="206" w:lineRule="auto" w:before="57"/>
              <w:ind w:left="56" w:right="365"/>
              <w:rPr>
                <w:sz w:val="20"/>
              </w:rPr>
            </w:pPr>
            <w:r>
              <w:rPr>
                <w:spacing w:val="-16"/>
                <w:sz w:val="20"/>
              </w:rPr>
              <w:t>Personal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protective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equipment </w:t>
            </w:r>
            <w:r>
              <w:rPr>
                <w:spacing w:val="-6"/>
                <w:sz w:val="20"/>
              </w:rPr>
              <w:t>(PPE)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6"/>
                <w:sz w:val="20"/>
              </w:rPr>
              <w:t>provided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6"/>
                <w:sz w:val="20"/>
              </w:rPr>
              <w:t>worn</w:t>
            </w:r>
          </w:p>
          <w:p>
            <w:pPr>
              <w:pStyle w:val="TableParagraph"/>
              <w:spacing w:line="206" w:lineRule="auto" w:before="1"/>
              <w:ind w:left="56" w:right="609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directed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SafetyData </w:t>
            </w:r>
            <w:r>
              <w:rPr>
                <w:spacing w:val="-2"/>
                <w:sz w:val="20"/>
              </w:rPr>
              <w:t>Sheet(SDS)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3" w:hRule="atLeast"/>
        </w:trPr>
        <w:tc>
          <w:tcPr>
            <w:tcW w:w="9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820" w:type="dxa"/>
          </w:tcPr>
          <w:p>
            <w:pPr>
              <w:pStyle w:val="TableParagraph"/>
              <w:spacing w:line="206" w:lineRule="auto" w:before="57"/>
              <w:ind w:left="56" w:right="365"/>
              <w:rPr>
                <w:sz w:val="20"/>
              </w:rPr>
            </w:pPr>
            <w:r>
              <w:rPr>
                <w:spacing w:val="-16"/>
                <w:sz w:val="20"/>
              </w:rPr>
              <w:t>Chemical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6"/>
                <w:sz w:val="20"/>
              </w:rPr>
              <w:t>products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6"/>
                <w:sz w:val="20"/>
              </w:rPr>
              <w:t>are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6"/>
                <w:sz w:val="20"/>
              </w:rPr>
              <w:t>labelled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stored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safely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accordance </w:t>
            </w:r>
            <w:r>
              <w:rPr>
                <w:spacing w:val="-10"/>
                <w:sz w:val="20"/>
              </w:rPr>
              <w:t>with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SafetyDataSheet(SDS) </w:t>
            </w:r>
            <w:r>
              <w:rPr>
                <w:spacing w:val="-2"/>
                <w:sz w:val="20"/>
              </w:rPr>
              <w:t>requirements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9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1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820" w:type="dxa"/>
          </w:tcPr>
          <w:p>
            <w:pPr>
              <w:pStyle w:val="TableParagraph"/>
              <w:spacing w:line="206" w:lineRule="auto" w:before="43"/>
              <w:ind w:left="56" w:right="365"/>
              <w:rPr>
                <w:sz w:val="20"/>
              </w:rPr>
            </w:pPr>
            <w:r>
              <w:rPr>
                <w:spacing w:val="-12"/>
                <w:sz w:val="20"/>
              </w:rPr>
              <w:t>Students/staff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do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have </w:t>
            </w:r>
            <w:r>
              <w:rPr>
                <w:spacing w:val="-6"/>
                <w:w w:val="90"/>
                <w:sz w:val="20"/>
              </w:rPr>
              <w:t>access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chemical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products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5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47" w:lineRule="auto" w:before="148"/>
        <w:ind w:left="110" w:right="470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</w:pPr>
    </w:p>
    <w:p>
      <w:pPr>
        <w:tabs>
          <w:tab w:pos="2979" w:val="left" w:leader="none"/>
          <w:tab w:pos="9087" w:val="left" w:leader="none"/>
          <w:tab w:pos="9470" w:val="left" w:leader="none"/>
          <w:tab w:pos="10239" w:val="left" w:leader="none"/>
          <w:tab w:pos="10666" w:val="left" w:leader="none"/>
          <w:tab w:pos="14020" w:val="left" w:leader="none"/>
        </w:tabs>
        <w:spacing w:before="0"/>
        <w:ind w:left="110" w:right="0" w:firstLine="0"/>
        <w:jc w:val="left"/>
        <w:rPr>
          <w:sz w:val="14"/>
        </w:rPr>
      </w:pPr>
      <w:r>
        <w:rPr>
          <w:spacing w:val="-2"/>
          <w:w w:val="90"/>
          <w:sz w:val="20"/>
        </w:rPr>
        <w:t>Risk</w:t>
      </w:r>
      <w:r>
        <w:rPr>
          <w:spacing w:val="-20"/>
          <w:w w:val="90"/>
          <w:sz w:val="20"/>
        </w:rPr>
        <w:t> </w:t>
      </w:r>
      <w:r>
        <w:rPr>
          <w:spacing w:val="-2"/>
          <w:w w:val="90"/>
          <w:sz w:val="20"/>
        </w:rPr>
        <w:t>Assessment</w:t>
      </w:r>
      <w:r>
        <w:rPr>
          <w:spacing w:val="-19"/>
          <w:w w:val="90"/>
          <w:sz w:val="20"/>
        </w:rPr>
        <w:t> </w:t>
      </w:r>
      <w:r>
        <w:rPr>
          <w:spacing w:val="-2"/>
          <w:w w:val="90"/>
          <w:sz w:val="20"/>
        </w:rPr>
        <w:t>carried</w:t>
      </w:r>
      <w:r>
        <w:rPr>
          <w:spacing w:val="-19"/>
          <w:w w:val="90"/>
          <w:sz w:val="20"/>
        </w:rPr>
        <w:t> </w:t>
      </w:r>
      <w:r>
        <w:rPr>
          <w:spacing w:val="-2"/>
          <w:w w:val="90"/>
          <w:sz w:val="20"/>
        </w:rPr>
        <w:t>out</w:t>
      </w:r>
      <w:r>
        <w:rPr>
          <w:spacing w:val="-19"/>
          <w:w w:val="90"/>
          <w:sz w:val="20"/>
        </w:rPr>
        <w:t> </w:t>
      </w:r>
      <w:r>
        <w:rPr>
          <w:spacing w:val="-5"/>
          <w:w w:val="90"/>
          <w:sz w:val="20"/>
        </w:rPr>
        <w:t>by: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Date: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4"/>
          <w:w w:val="90"/>
          <w:position w:val="-5"/>
          <w:sz w:val="14"/>
        </w:rPr>
        <w:t>©</w:t>
      </w:r>
      <w:r>
        <w:rPr>
          <w:spacing w:val="-17"/>
          <w:w w:val="90"/>
          <w:position w:val="-5"/>
          <w:sz w:val="14"/>
        </w:rPr>
        <w:t> </w:t>
      </w:r>
      <w:r>
        <w:rPr>
          <w:spacing w:val="-4"/>
          <w:w w:val="90"/>
          <w:position w:val="-5"/>
          <w:sz w:val="14"/>
        </w:rPr>
        <w:t>All</w:t>
      </w:r>
      <w:r>
        <w:rPr>
          <w:spacing w:val="-17"/>
          <w:w w:val="90"/>
          <w:position w:val="-5"/>
          <w:sz w:val="14"/>
        </w:rPr>
        <w:t> </w:t>
      </w:r>
      <w:r>
        <w:rPr>
          <w:spacing w:val="-4"/>
          <w:w w:val="90"/>
          <w:position w:val="-5"/>
          <w:sz w:val="14"/>
        </w:rPr>
        <w:t>Rights</w:t>
      </w:r>
      <w:r>
        <w:rPr>
          <w:spacing w:val="-16"/>
          <w:w w:val="90"/>
          <w:position w:val="-5"/>
          <w:sz w:val="14"/>
        </w:rPr>
        <w:t> </w:t>
      </w:r>
      <w:r>
        <w:rPr>
          <w:spacing w:val="-4"/>
          <w:w w:val="90"/>
          <w:position w:val="-5"/>
          <w:sz w:val="14"/>
        </w:rPr>
        <w:t>Reserved</w:t>
      </w:r>
    </w:p>
    <w:sectPr>
      <w:type w:val="continuous"/>
      <w:pgSz w:w="16840" w:h="11910" w:orient="landscape"/>
      <w:pgMar w:top="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2023-02-22T12:21:32Z</dcterms:created>
  <dcterms:modified xsi:type="dcterms:W3CDTF">2023-02-22T12:21:32Z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