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EA" w:rsidRPr="00054285" w:rsidRDefault="005D36EA" w:rsidP="005D36EA">
      <w:pPr>
        <w:jc w:val="center"/>
        <w:rPr>
          <w:b/>
        </w:rPr>
      </w:pPr>
      <w:r w:rsidRPr="00054285">
        <w:rPr>
          <w:b/>
        </w:rPr>
        <w:t>REACH 2018 Registration Seminar</w:t>
      </w:r>
    </w:p>
    <w:p w:rsidR="005D36EA" w:rsidRPr="00054285" w:rsidRDefault="005D36EA" w:rsidP="005D36EA">
      <w:pPr>
        <w:jc w:val="center"/>
        <w:rPr>
          <w:b/>
        </w:rPr>
      </w:pPr>
      <w:r w:rsidRPr="00054285">
        <w:rPr>
          <w:b/>
        </w:rPr>
        <w:t>24</w:t>
      </w:r>
      <w:r w:rsidRPr="00054285">
        <w:rPr>
          <w:b/>
          <w:vertAlign w:val="superscript"/>
        </w:rPr>
        <w:t>th</w:t>
      </w:r>
      <w:r w:rsidRPr="00054285">
        <w:rPr>
          <w:b/>
        </w:rPr>
        <w:t xml:space="preserve"> November, 2016, Spencer Hotel, IFSC, Dublin 1</w:t>
      </w:r>
    </w:p>
    <w:p w:rsidR="005D36EA" w:rsidRPr="005D36EA" w:rsidRDefault="005D36EA" w:rsidP="005D36EA">
      <w:pPr>
        <w:jc w:val="center"/>
        <w:rPr>
          <w:b/>
        </w:rPr>
      </w:pPr>
      <w:r w:rsidRPr="005D36EA">
        <w:rPr>
          <w:b/>
        </w:rPr>
        <w:t>Agenda</w:t>
      </w:r>
    </w:p>
    <w:p w:rsidR="005D36EA" w:rsidRDefault="005D36EA" w:rsidP="005D36EA">
      <w:proofErr w:type="gramStart"/>
      <w:r w:rsidRPr="005D36EA">
        <w:rPr>
          <w:b/>
        </w:rPr>
        <w:t>9.00 - 9.10 Opening Remarks.</w:t>
      </w:r>
      <w:proofErr w:type="gramEnd"/>
      <w:r>
        <w:t xml:space="preserve"> Majel</w:t>
      </w:r>
      <w:r w:rsidR="009902A5">
        <w:t xml:space="preserve">la Cosgrave, senior inspector, </w:t>
      </w:r>
      <w:r>
        <w:t xml:space="preserve">HSA </w:t>
      </w:r>
    </w:p>
    <w:p w:rsidR="005D36EA" w:rsidRDefault="005D36EA" w:rsidP="005D36EA">
      <w:r w:rsidRPr="005D36EA">
        <w:rPr>
          <w:b/>
        </w:rPr>
        <w:t>9.10 - 9.45</w:t>
      </w:r>
      <w:r>
        <w:t xml:space="preserve"> </w:t>
      </w:r>
      <w:r w:rsidRPr="005D36EA">
        <w:rPr>
          <w:b/>
        </w:rPr>
        <w:t>REACH Registration – an overview</w:t>
      </w:r>
    </w:p>
    <w:p w:rsidR="005D36EA" w:rsidRDefault="005D36EA" w:rsidP="005D36EA">
      <w:pPr>
        <w:jc w:val="both"/>
      </w:pPr>
      <w:r>
        <w:t xml:space="preserve">Majella Cosgrave, HSA, will provide an overview of the REACH registration process, addressing how companies determine their registration obligations and providing an overview of the stepwise approach to registration. </w:t>
      </w:r>
    </w:p>
    <w:p w:rsidR="005D36EA" w:rsidRPr="005D36EA" w:rsidRDefault="005D36EA" w:rsidP="005D36EA">
      <w:pPr>
        <w:jc w:val="both"/>
        <w:rPr>
          <w:b/>
        </w:rPr>
      </w:pPr>
      <w:r w:rsidRPr="005D36EA">
        <w:rPr>
          <w:b/>
        </w:rPr>
        <w:t>9.45 - 10.30</w:t>
      </w:r>
      <w:r>
        <w:t xml:space="preserve"> </w:t>
      </w:r>
      <w:r w:rsidRPr="005D36EA">
        <w:rPr>
          <w:b/>
        </w:rPr>
        <w:t>Data Sharing and Joint Submission</w:t>
      </w:r>
    </w:p>
    <w:p w:rsidR="005D36EA" w:rsidRDefault="005D36EA" w:rsidP="005D36EA">
      <w:pPr>
        <w:jc w:val="both"/>
      </w:pPr>
      <w:r>
        <w:t xml:space="preserve">Laura </w:t>
      </w:r>
      <w:proofErr w:type="spellStart"/>
      <w:r>
        <w:t>Walin</w:t>
      </w:r>
      <w:proofErr w:type="spellEnd"/>
      <w:r>
        <w:t xml:space="preserve">, ECHA, will address the need to share data and join a joint submission. She will explain the concept of a SIEF, how it is formed and how to communicate within the SIEF and share data. </w:t>
      </w:r>
    </w:p>
    <w:p w:rsidR="005D36EA" w:rsidRDefault="005D36EA" w:rsidP="005D36EA">
      <w:pPr>
        <w:jc w:val="both"/>
      </w:pPr>
      <w:r w:rsidRPr="005D36EA">
        <w:rPr>
          <w:b/>
        </w:rPr>
        <w:t>10.30 – 11.00</w:t>
      </w:r>
      <w:r>
        <w:t xml:space="preserve"> Questions and Answers</w:t>
      </w:r>
    </w:p>
    <w:p w:rsidR="005D36EA" w:rsidRDefault="005D36EA" w:rsidP="005D36EA">
      <w:pPr>
        <w:jc w:val="both"/>
      </w:pPr>
      <w:r w:rsidRPr="005D36EA">
        <w:rPr>
          <w:b/>
        </w:rPr>
        <w:t>11.00 - 11.30</w:t>
      </w:r>
      <w:r>
        <w:t xml:space="preserve"> </w:t>
      </w:r>
      <w:proofErr w:type="gramStart"/>
      <w:r>
        <w:t>Coffee-break</w:t>
      </w:r>
      <w:proofErr w:type="gramEnd"/>
    </w:p>
    <w:p w:rsidR="005D36EA" w:rsidRDefault="005D36EA" w:rsidP="005D36EA">
      <w:pPr>
        <w:jc w:val="both"/>
      </w:pPr>
      <w:r w:rsidRPr="005D36EA">
        <w:rPr>
          <w:b/>
        </w:rPr>
        <w:t>11.30 - 12.15</w:t>
      </w:r>
      <w:r>
        <w:t xml:space="preserve"> </w:t>
      </w:r>
      <w:r w:rsidRPr="005D36EA">
        <w:rPr>
          <w:b/>
        </w:rPr>
        <w:t>Dossier preparation and submission</w:t>
      </w:r>
    </w:p>
    <w:p w:rsidR="005D36EA" w:rsidRDefault="005D36EA" w:rsidP="005D36EA">
      <w:pPr>
        <w:jc w:val="both"/>
      </w:pPr>
      <w:proofErr w:type="spellStart"/>
      <w:r>
        <w:t>István</w:t>
      </w:r>
      <w:proofErr w:type="spellEnd"/>
      <w:r>
        <w:t xml:space="preserve"> </w:t>
      </w:r>
      <w:proofErr w:type="spellStart"/>
      <w:r>
        <w:t>Mak</w:t>
      </w:r>
      <w:proofErr w:type="spellEnd"/>
      <w:r>
        <w:t>, ECHA, will provide practical information and demonstrations of the tools required to submit a dossier. In addition, issues such as the granting of tokens, examples of a member registrant submission and information on checks conducted by ECHA and keeping registration dossiers up to date will be provided</w:t>
      </w:r>
      <w:r w:rsidR="009902A5">
        <w:t>.</w:t>
      </w:r>
    </w:p>
    <w:p w:rsidR="005D36EA" w:rsidRPr="005D36EA" w:rsidRDefault="005D36EA" w:rsidP="005D36EA">
      <w:pPr>
        <w:jc w:val="both"/>
        <w:rPr>
          <w:b/>
        </w:rPr>
      </w:pPr>
      <w:r w:rsidRPr="005D36EA">
        <w:rPr>
          <w:b/>
        </w:rPr>
        <w:t>12.15 - 12.30 Guidance and assistance available</w:t>
      </w:r>
    </w:p>
    <w:p w:rsidR="005D36EA" w:rsidRDefault="005D36EA" w:rsidP="005D36EA">
      <w:pPr>
        <w:jc w:val="both"/>
      </w:pPr>
      <w:r>
        <w:t>Karen Collins, HSA, will outline the supports and guidance that are available to companies when preparing and submitting their registration dossiers</w:t>
      </w:r>
    </w:p>
    <w:p w:rsidR="005D36EA" w:rsidRDefault="005D36EA" w:rsidP="005D36EA">
      <w:r w:rsidRPr="005D36EA">
        <w:rPr>
          <w:b/>
        </w:rPr>
        <w:t>12.30 – 1.00</w:t>
      </w:r>
      <w:r>
        <w:t xml:space="preserve"> Questions and Answers </w:t>
      </w:r>
    </w:p>
    <w:p w:rsidR="005D36EA" w:rsidRPr="005D36EA" w:rsidRDefault="005D36EA" w:rsidP="005D36EA">
      <w:pPr>
        <w:rPr>
          <w:i/>
        </w:rPr>
      </w:pPr>
      <w:r w:rsidRPr="005D36EA">
        <w:rPr>
          <w:i/>
        </w:rPr>
        <w:t>Light Lunch</w:t>
      </w:r>
      <w:r>
        <w:rPr>
          <w:i/>
        </w:rPr>
        <w:t xml:space="preserve"> and networking opportunity</w:t>
      </w:r>
    </w:p>
    <w:p w:rsidR="005D36EA" w:rsidRDefault="005D36EA" w:rsidP="005D36EA"/>
    <w:p w:rsidR="005D36EA" w:rsidRDefault="005D36EA" w:rsidP="005D36EA"/>
    <w:p w:rsidR="005D36EA" w:rsidRDefault="005D36EA" w:rsidP="005D36EA"/>
    <w:p w:rsidR="005D36EA" w:rsidRDefault="005D36EA" w:rsidP="005D36EA">
      <w:r>
        <w:rPr>
          <w:noProof/>
          <w:lang w:eastAsia="en-GB"/>
        </w:rPr>
        <w:drawing>
          <wp:inline distT="0" distB="0" distL="0" distR="0" wp14:anchorId="14ADF39E" wp14:editId="7067A5A0">
            <wp:extent cx="3714750" cy="714375"/>
            <wp:effectExtent l="0" t="0" r="0" b="9525"/>
            <wp:docPr id="1" name="Picture 9" descr="http://echa.europa.eu/image/image_gallery?uuid=ef656dc4-fd60-4f10-93d7-9b0cf1b471a5&amp;groupId=10162&amp;t=1432298325657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http://echa.europa.eu/image/image_gallery?uuid=ef656dc4-fd60-4f10-93d7-9b0cf1b471a5&amp;groupId=10162&amp;t=1432298325657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="00747BD6">
        <w:rPr>
          <w:noProof/>
          <w:lang w:eastAsia="en-GB"/>
        </w:rPr>
        <w:drawing>
          <wp:inline distT="0" distB="0" distL="0" distR="0" wp14:anchorId="030FA457" wp14:editId="0A20453F">
            <wp:extent cx="749300" cy="654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mg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7B1AE2" w:rsidRDefault="007B1AE2">
      <w:bookmarkStart w:id="0" w:name="_GoBack"/>
      <w:bookmarkEnd w:id="0"/>
    </w:p>
    <w:sectPr w:rsidR="007B1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EA"/>
    <w:rsid w:val="005D36EA"/>
    <w:rsid w:val="006A79D4"/>
    <w:rsid w:val="00747BD6"/>
    <w:rsid w:val="007B1AE2"/>
    <w:rsid w:val="009902A5"/>
    <w:rsid w:val="00E6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echa.europa.eu/reach-20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Majella Cosgrave</dc:creator>
  <cp:lastModifiedBy>Caroline Walsh</cp:lastModifiedBy>
  <cp:revision>2</cp:revision>
  <dcterms:created xsi:type="dcterms:W3CDTF">2016-10-19T14:37:00Z</dcterms:created>
  <dcterms:modified xsi:type="dcterms:W3CDTF">2016-10-19T14:37:00Z</dcterms:modified>
</cp:coreProperties>
</file>