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30" w:right="0" w:firstLine="0"/>
        <w:jc w:val="left"/>
        <w:rPr>
          <w:rFonts w:ascii="Rockwell"/>
          <w:sz w:val="60"/>
        </w:rPr>
      </w:pPr>
      <w:r>
        <w:rPr/>
        <w:pict>
          <v:group style="position:absolute;margin-left:544.951538pt;margin-top:789.677307pt;width:50.35pt;height:52.25pt;mso-position-horizontal-relative:page;mso-position-vertical-relative:page;z-index:15729152" id="docshapegroup1" coordorigin="10899,15794" coordsize="1007,1045">
            <v:shape style="position:absolute;left:10899;top:15793;width:1007;height:1045" id="docshape2" coordorigin="10899,15794" coordsize="1007,1045" path="m11906,15794l11824,15802,11750,15815,11678,15833,11608,15856,11540,15883,11475,15915,11412,15951,11351,15991,11294,16035,11240,16082,11189,16133,11141,16187,11098,16245,11058,16305,11022,16368,10990,16433,10963,16501,10940,16571,10922,16644,10909,16718,10901,16793,10899,16838,11906,16838,11906,15794xe" filled="true" fillcolor="#6cb33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99;top:15793;width:1007;height:1045" type="#_x0000_t202" id="docshape3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rebuchet MS"/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349" w:right="324" w:firstLine="0"/>
                      <w:jc w:val="center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ckwell"/>
          <w:b/>
          <w:color w:val="6CB33F"/>
          <w:spacing w:val="-18"/>
          <w:sz w:val="60"/>
        </w:rPr>
        <w:t>Tool</w:t>
      </w:r>
      <w:r>
        <w:rPr>
          <w:rFonts w:ascii="Rockwell"/>
          <w:b/>
          <w:color w:val="6CB33F"/>
          <w:spacing w:val="-36"/>
          <w:sz w:val="60"/>
        </w:rPr>
        <w:t> </w:t>
      </w:r>
      <w:r>
        <w:rPr>
          <w:rFonts w:ascii="Rockwell"/>
          <w:b/>
          <w:color w:val="6CB33F"/>
          <w:spacing w:val="-18"/>
          <w:sz w:val="60"/>
        </w:rPr>
        <w:t>4</w:t>
      </w:r>
      <w:r>
        <w:rPr>
          <w:rFonts w:ascii="Rockwell"/>
          <w:color w:val="6CB33F"/>
          <w:spacing w:val="-18"/>
          <w:sz w:val="60"/>
        </w:rPr>
        <w:t>:</w:t>
      </w:r>
      <w:r>
        <w:rPr>
          <w:rFonts w:ascii="Rockwell"/>
          <w:color w:val="6CB33F"/>
          <w:spacing w:val="-35"/>
          <w:sz w:val="60"/>
        </w:rPr>
        <w:t> </w:t>
      </w:r>
      <w:r>
        <w:rPr>
          <w:rFonts w:ascii="Rockwell"/>
          <w:color w:val="6CB33F"/>
          <w:spacing w:val="-18"/>
          <w:sz w:val="60"/>
        </w:rPr>
        <w:t>Risk</w:t>
      </w:r>
      <w:r>
        <w:rPr>
          <w:rFonts w:ascii="Rockwell"/>
          <w:color w:val="6CB33F"/>
          <w:spacing w:val="-35"/>
          <w:sz w:val="60"/>
        </w:rPr>
        <w:t> </w:t>
      </w:r>
      <w:r>
        <w:rPr>
          <w:rFonts w:ascii="Rockwell"/>
          <w:color w:val="6CB33F"/>
          <w:spacing w:val="-18"/>
          <w:sz w:val="60"/>
        </w:rPr>
        <w:t>Assessment</w:t>
      </w:r>
      <w:r>
        <w:rPr>
          <w:rFonts w:ascii="Rockwell"/>
          <w:color w:val="6CB33F"/>
          <w:spacing w:val="-36"/>
          <w:sz w:val="60"/>
        </w:rPr>
        <w:t> </w:t>
      </w:r>
      <w:r>
        <w:rPr>
          <w:rFonts w:ascii="Rockwell"/>
          <w:color w:val="6CB33F"/>
          <w:spacing w:val="-18"/>
          <w:sz w:val="60"/>
        </w:rPr>
        <w:t>Templates</w:t>
      </w:r>
    </w:p>
    <w:p>
      <w:pPr>
        <w:pStyle w:val="BodyText"/>
        <w:spacing w:before="4"/>
        <w:rPr>
          <w:rFonts w:ascii="Rockwell"/>
          <w:sz w:val="59"/>
        </w:rPr>
      </w:pPr>
    </w:p>
    <w:p>
      <w:pPr>
        <w:pStyle w:val="Heading3"/>
      </w:pP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risk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assessment?</w:t>
      </w:r>
    </w:p>
    <w:p>
      <w:pPr>
        <w:pStyle w:val="BodyText"/>
        <w:spacing w:before="2"/>
        <w:rPr>
          <w:rFonts w:ascii="Trebuchet MS"/>
          <w:b/>
          <w:sz w:val="31"/>
        </w:rPr>
      </w:pPr>
    </w:p>
    <w:p>
      <w:pPr>
        <w:pStyle w:val="BodyText"/>
        <w:spacing w:line="304" w:lineRule="auto"/>
        <w:ind w:left="130"/>
      </w:pPr>
      <w:r>
        <w:rPr>
          <w:color w:val="231F20"/>
          <w:w w:val="85"/>
        </w:rPr>
        <w:t>The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process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something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all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every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day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all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aspects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our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lives.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workplace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environment, risk assessment is at the heart of managing safety, health and welfare successfully.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130"/>
      </w:pPr>
      <w:r>
        <w:rPr>
          <w:color w:val="231F20"/>
          <w:w w:val="85"/>
        </w:rPr>
        <w:t>It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step</w:t>
      </w:r>
      <w:r>
        <w:rPr>
          <w:color w:val="231F20"/>
          <w:spacing w:val="-6"/>
          <w:w w:val="85"/>
        </w:rPr>
        <w:t> </w:t>
      </w:r>
      <w:r>
        <w:rPr>
          <w:color w:val="231F20"/>
          <w:spacing w:val="-2"/>
          <w:w w:val="85"/>
        </w:rPr>
        <w:t>process:</w:t>
      </w: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41.811001pt;margin-top:15.78981pt;width:510pt;height:77.3pt;mso-position-horizontal-relative:page;mso-position-vertical-relative:paragraph;z-index:-15728640;mso-wrap-distance-left:0;mso-wrap-distance-right:0" type="#_x0000_t202" id="docshape4" filled="true" fillcolor="#ebf3e5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29"/>
                    </w:rPr>
                  </w:pPr>
                </w:p>
                <w:p>
                  <w:pPr>
                    <w:spacing w:before="0"/>
                    <w:ind w:left="734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90"/>
                      <w:sz w:val="20"/>
                    </w:rPr>
                    <w:t>Step</w:t>
                  </w:r>
                  <w:r>
                    <w:rPr>
                      <w:rFonts w:ascii="Trebuchet MS"/>
                      <w:b/>
                      <w:color w:val="231F20"/>
                      <w:spacing w:val="-7"/>
                      <w:w w:val="90"/>
                      <w:sz w:val="20"/>
                    </w:rPr>
                    <w:t> </w:t>
                  </w:r>
                  <w:r>
                    <w:rPr>
                      <w:rFonts w:ascii="Trebuchet MS"/>
                      <w:b/>
                      <w:color w:val="231F20"/>
                      <w:w w:val="90"/>
                      <w:sz w:val="20"/>
                    </w:rPr>
                    <w:t>1.</w:t>
                  </w:r>
                  <w:r>
                    <w:rPr>
                      <w:rFonts w:ascii="Trebuchet MS"/>
                      <w:b/>
                      <w:color w:val="231F20"/>
                      <w:spacing w:val="-7"/>
                      <w:w w:val="90"/>
                      <w:sz w:val="20"/>
                    </w:rPr>
                    <w:t> </w:t>
                  </w:r>
                  <w:r>
                    <w:rPr>
                      <w:color w:val="231F20"/>
                      <w:w w:val="90"/>
                      <w:sz w:val="20"/>
                    </w:rPr>
                    <w:t>Identify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color w:val="231F20"/>
                      <w:w w:val="90"/>
                      <w:sz w:val="20"/>
                    </w:rPr>
                    <w:t>the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color w:val="231F20"/>
                      <w:spacing w:val="-2"/>
                      <w:w w:val="90"/>
                      <w:sz w:val="20"/>
                    </w:rPr>
                    <w:t>hazard.</w:t>
                  </w:r>
                </w:p>
                <w:p>
                  <w:pPr>
                    <w:pStyle w:val="BodyText"/>
                    <w:spacing w:before="62"/>
                    <w:ind w:left="734"/>
                    <w:rPr>
                      <w:color w:val="000000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85"/>
                    </w:rPr>
                    <w:t>Step</w:t>
                  </w:r>
                  <w:r>
                    <w:rPr>
                      <w:rFonts w:ascii="Trebuchet MS"/>
                      <w:b/>
                      <w:color w:val="231F20"/>
                      <w:spacing w:val="-5"/>
                    </w:rPr>
                    <w:t> </w:t>
                  </w:r>
                  <w:r>
                    <w:rPr>
                      <w:rFonts w:ascii="Trebuchet MS"/>
                      <w:b/>
                      <w:color w:val="231F20"/>
                      <w:w w:val="85"/>
                    </w:rPr>
                    <w:t>2.</w:t>
                  </w:r>
                  <w:r>
                    <w:rPr>
                      <w:rFonts w:ascii="Trebuchet MS"/>
                      <w:b/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Assess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risk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proportion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  <w:w w:val="85"/>
                    </w:rPr>
                    <w:t>hazard.</w:t>
                  </w:r>
                </w:p>
                <w:p>
                  <w:pPr>
                    <w:pStyle w:val="BodyText"/>
                    <w:spacing w:before="62"/>
                    <w:ind w:left="734"/>
                    <w:rPr>
                      <w:color w:val="000000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85"/>
                    </w:rPr>
                    <w:t>Step</w:t>
                  </w:r>
                  <w:r>
                    <w:rPr>
                      <w:rFonts w:ascii="Trebuchet MS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rFonts w:ascii="Trebuchet MS"/>
                      <w:b/>
                      <w:color w:val="231F20"/>
                      <w:w w:val="85"/>
                    </w:rPr>
                    <w:t>3.</w:t>
                  </w:r>
                  <w:r>
                    <w:rPr>
                      <w:rFonts w:ascii="Trebuchet MS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Put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place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appropriate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control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measures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eliminate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reduce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  <w:spacing w:val="-2"/>
                      <w:w w:val="85"/>
                    </w:rPr>
                    <w:t>risk.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99"/>
      </w:pPr>
      <w:r>
        <w:rPr>
          <w:color w:val="231F20"/>
        </w:rPr>
        <w:t>How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risk</w:t>
      </w:r>
      <w:r>
        <w:rPr>
          <w:color w:val="231F20"/>
          <w:spacing w:val="-7"/>
        </w:rPr>
        <w:t> </w:t>
      </w:r>
      <w:r>
        <w:rPr>
          <w:color w:val="231F20"/>
        </w:rPr>
        <w:t>assessment</w:t>
      </w:r>
      <w:r>
        <w:rPr>
          <w:color w:val="231F20"/>
          <w:spacing w:val="-8"/>
        </w:rPr>
        <w:t> </w:t>
      </w:r>
      <w:r>
        <w:rPr>
          <w:color w:val="231F20"/>
        </w:rPr>
        <w:t>tool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works</w:t>
      </w:r>
    </w:p>
    <w:p>
      <w:pPr>
        <w:pStyle w:val="BodyText"/>
        <w:spacing w:before="2"/>
        <w:rPr>
          <w:rFonts w:ascii="Trebuchet MS"/>
          <w:b/>
          <w:sz w:val="31"/>
        </w:rPr>
      </w:pPr>
    </w:p>
    <w:p>
      <w:pPr>
        <w:pStyle w:val="BodyText"/>
        <w:spacing w:before="1"/>
        <w:ind w:left="130"/>
      </w:pPr>
      <w:r>
        <w:rPr>
          <w:color w:val="231F20"/>
          <w:w w:val="85"/>
        </w:rPr>
        <w:t>Under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safety,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health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welfare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legislation,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employers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must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complete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(in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writing)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  <w:w w:val="85"/>
        </w:rPr>
        <w:t> </w:t>
      </w:r>
      <w:r>
        <w:rPr>
          <w:color w:val="231F20"/>
          <w:spacing w:val="-2"/>
          <w:w w:val="85"/>
        </w:rPr>
        <w:t>their</w:t>
      </w:r>
    </w:p>
    <w:p>
      <w:pPr>
        <w:pStyle w:val="BodyText"/>
        <w:spacing w:line="304" w:lineRule="auto" w:before="64"/>
        <w:ind w:left="130"/>
      </w:pPr>
      <w:r>
        <w:rPr>
          <w:color w:val="231F20"/>
          <w:w w:val="85"/>
        </w:rPr>
        <w:t>workplace.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key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component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Safety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Statement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essentially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involves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steps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identified </w:t>
      </w:r>
      <w:r>
        <w:rPr>
          <w:color w:val="231F20"/>
          <w:spacing w:val="-2"/>
          <w:w w:val="95"/>
        </w:rPr>
        <w:t>above.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30"/>
      </w:pPr>
      <w:r>
        <w:rPr>
          <w:color w:val="231F20"/>
          <w:spacing w:val="-2"/>
          <w:w w:val="85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tool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series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risk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assessment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templates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many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routine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non-routine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activities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5"/>
        </w:rPr>
        <w:t>schools.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04" w:lineRule="auto"/>
        <w:ind w:left="130"/>
      </w:pPr>
      <w:r>
        <w:rPr>
          <w:color w:val="231F20"/>
          <w:w w:val="85"/>
        </w:rPr>
        <w:t>The risk assessment templates list some of the most common hazards identified in the school environment and their associated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risks.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templates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list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range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control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measures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could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place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eliminate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such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hazards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or </w:t>
      </w:r>
      <w:r>
        <w:rPr>
          <w:color w:val="231F20"/>
          <w:w w:val="95"/>
        </w:rPr>
        <w:t>reduce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risks.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" w:after="0"/>
        <w:ind w:left="300" w:right="0" w:hanging="171"/>
        <w:jc w:val="left"/>
        <w:rPr>
          <w:sz w:val="20"/>
        </w:rPr>
      </w:pPr>
      <w:r>
        <w:rPr>
          <w:color w:val="231F20"/>
          <w:w w:val="85"/>
          <w:sz w:val="20"/>
        </w:rPr>
        <w:t>These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templates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can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used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directly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by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all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staff</w:t>
      </w:r>
      <w:r>
        <w:rPr>
          <w:color w:val="231F20"/>
          <w:spacing w:val="-5"/>
          <w:w w:val="85"/>
          <w:sz w:val="20"/>
        </w:rPr>
        <w:t> </w:t>
      </w:r>
      <w:r>
        <w:rPr>
          <w:color w:val="231F20"/>
          <w:w w:val="85"/>
          <w:sz w:val="20"/>
        </w:rPr>
        <w:t>in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spacing w:val="-2"/>
          <w:w w:val="85"/>
          <w:sz w:val="20"/>
        </w:rPr>
        <w:t>school.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304" w:lineRule="auto" w:before="64" w:after="0"/>
        <w:ind w:left="300" w:right="475" w:hanging="170"/>
        <w:jc w:val="left"/>
        <w:rPr>
          <w:sz w:val="20"/>
        </w:rPr>
      </w:pPr>
      <w:r>
        <w:rPr>
          <w:color w:val="231F20"/>
          <w:w w:val="85"/>
          <w:sz w:val="20"/>
        </w:rPr>
        <w:t>Staff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will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select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templates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activities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they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are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involved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in.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Two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more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staff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members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may work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together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complete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templates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where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they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share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use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of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classroom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share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similar</w:t>
      </w:r>
      <w:r>
        <w:rPr>
          <w:color w:val="231F20"/>
          <w:spacing w:val="-2"/>
          <w:w w:val="85"/>
          <w:sz w:val="20"/>
        </w:rPr>
        <w:t> </w:t>
      </w:r>
      <w:r>
        <w:rPr>
          <w:color w:val="231F20"/>
          <w:w w:val="85"/>
          <w:sz w:val="20"/>
        </w:rPr>
        <w:t>job.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2" w:after="0"/>
        <w:ind w:left="282" w:right="0" w:hanging="152"/>
        <w:jc w:val="left"/>
        <w:rPr>
          <w:sz w:val="20"/>
        </w:rPr>
      </w:pPr>
      <w:r>
        <w:rPr>
          <w:color w:val="231F20"/>
          <w:w w:val="85"/>
          <w:sz w:val="20"/>
        </w:rPr>
        <w:t>The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board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management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will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designate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appropriate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timescales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completion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w w:val="85"/>
          <w:sz w:val="20"/>
        </w:rPr>
        <w:t>assessment.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spacing w:line="309" w:lineRule="auto" w:before="1"/>
        <w:ind w:right="115"/>
      </w:pPr>
      <w:r>
        <w:rPr>
          <w:color w:val="231F20"/>
        </w:rPr>
        <w:t>Note: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following</w:t>
      </w:r>
      <w:r>
        <w:rPr>
          <w:color w:val="231F20"/>
          <w:spacing w:val="-2"/>
        </w:rPr>
        <w:t> </w:t>
      </w:r>
      <w:r>
        <w:rPr>
          <w:color w:val="231F20"/>
        </w:rPr>
        <w:t>risk</w:t>
      </w:r>
      <w:r>
        <w:rPr>
          <w:color w:val="231F20"/>
          <w:spacing w:val="-2"/>
        </w:rPr>
        <w:t> </w:t>
      </w:r>
      <w:r>
        <w:rPr>
          <w:color w:val="231F20"/>
        </w:rPr>
        <w:t>assessment</w:t>
      </w:r>
      <w:r>
        <w:rPr>
          <w:color w:val="231F20"/>
          <w:spacing w:val="-2"/>
        </w:rPr>
        <w:t> </w:t>
      </w:r>
      <w:r>
        <w:rPr>
          <w:color w:val="231F20"/>
        </w:rPr>
        <w:t>tool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non-exhaustive</w:t>
      </w:r>
      <w:r>
        <w:rPr>
          <w:color w:val="231F20"/>
          <w:spacing w:val="-2"/>
        </w:rPr>
        <w:t> </w:t>
      </w:r>
      <w:r>
        <w:rPr>
          <w:color w:val="231F20"/>
        </w:rPr>
        <w:t>list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hazards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risks</w:t>
      </w:r>
      <w:r>
        <w:rPr>
          <w:color w:val="231F20"/>
          <w:spacing w:val="-2"/>
        </w:rPr>
        <w:t> </w:t>
      </w:r>
      <w:r>
        <w:rPr>
          <w:color w:val="231F20"/>
        </w:rPr>
        <w:t>present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your school.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therefore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necessary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</w:rPr>
        <w:t>template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tool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 hazards not specifically dealt with. These templates should form a good foundation for identifying hazards, assessing risks and implementing controls. However, you must also pay close attention to your own school environment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identify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write</w:t>
      </w:r>
      <w:r>
        <w:rPr>
          <w:color w:val="231F20"/>
          <w:spacing w:val="-13"/>
        </w:rPr>
        <w:t> </w:t>
      </w:r>
      <w:r>
        <w:rPr>
          <w:color w:val="231F20"/>
        </w:rPr>
        <w:t>down</w:t>
      </w:r>
      <w:r>
        <w:rPr>
          <w:color w:val="231F20"/>
          <w:spacing w:val="-13"/>
        </w:rPr>
        <w:t> </w:t>
      </w:r>
      <w:r>
        <w:rPr>
          <w:color w:val="231F20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</w:rPr>
        <w:t>hazards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controls</w:t>
      </w:r>
      <w:r>
        <w:rPr>
          <w:color w:val="231F20"/>
          <w:spacing w:val="-13"/>
        </w:rPr>
        <w:t>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place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required</w:t>
      </w:r>
      <w:r>
        <w:rPr>
          <w:color w:val="231F20"/>
          <w:spacing w:val="-13"/>
        </w:rPr>
        <w:t> </w:t>
      </w:r>
      <w:r>
        <w:rPr>
          <w:color w:val="231F20"/>
        </w:rPr>
        <w:t>to be</w:t>
      </w:r>
      <w:r>
        <w:rPr>
          <w:color w:val="231F20"/>
          <w:spacing w:val="-9"/>
        </w:rPr>
        <w:t> </w:t>
      </w:r>
      <w:r>
        <w:rPr>
          <w:color w:val="231F20"/>
        </w:rPr>
        <w:t>put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place.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recommended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every</w:t>
      </w:r>
      <w:r>
        <w:rPr>
          <w:color w:val="231F20"/>
          <w:spacing w:val="-9"/>
        </w:rPr>
        <w:t> </w:t>
      </w:r>
      <w:r>
        <w:rPr>
          <w:color w:val="231F20"/>
        </w:rPr>
        <w:t>year</w:t>
      </w:r>
      <w:r>
        <w:rPr>
          <w:color w:val="231F20"/>
          <w:spacing w:val="-9"/>
        </w:rPr>
        <w:t> </w:t>
      </w:r>
      <w:r>
        <w:rPr>
          <w:color w:val="231F20"/>
        </w:rPr>
        <w:t>each</w:t>
      </w:r>
      <w:r>
        <w:rPr>
          <w:color w:val="231F20"/>
          <w:spacing w:val="-9"/>
        </w:rPr>
        <w:t> </w:t>
      </w:r>
      <w:r>
        <w:rPr>
          <w:color w:val="231F20"/>
        </w:rPr>
        <w:t>teacher</w:t>
      </w:r>
      <w:r>
        <w:rPr>
          <w:color w:val="231F20"/>
          <w:spacing w:val="-9"/>
        </w:rPr>
        <w:t> </w:t>
      </w:r>
      <w:r>
        <w:rPr>
          <w:color w:val="231F20"/>
        </w:rPr>
        <w:t>would</w:t>
      </w:r>
      <w:r>
        <w:rPr>
          <w:color w:val="231F20"/>
          <w:spacing w:val="-9"/>
        </w:rPr>
        <w:t> </w:t>
      </w:r>
      <w:r>
        <w:rPr>
          <w:color w:val="231F20"/>
        </w:rPr>
        <w:t>carry</w:t>
      </w:r>
      <w:r>
        <w:rPr>
          <w:color w:val="231F20"/>
          <w:spacing w:val="-9"/>
        </w:rPr>
        <w:t> </w:t>
      </w:r>
      <w:r>
        <w:rPr>
          <w:color w:val="231F20"/>
        </w:rPr>
        <w:t>out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risk</w:t>
      </w:r>
      <w:r>
        <w:rPr>
          <w:color w:val="231F20"/>
          <w:spacing w:val="-9"/>
        </w:rPr>
        <w:t> </w:t>
      </w:r>
      <w:r>
        <w:rPr>
          <w:color w:val="231F20"/>
        </w:rPr>
        <w:t>assessment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their own</w:t>
      </w:r>
      <w:r>
        <w:rPr>
          <w:color w:val="231F20"/>
          <w:spacing w:val="-2"/>
        </w:rPr>
        <w:t> </w:t>
      </w:r>
      <w:r>
        <w:rPr>
          <w:color w:val="231F20"/>
        </w:rPr>
        <w:t>classroom</w:t>
      </w:r>
      <w:r>
        <w:rPr>
          <w:color w:val="231F20"/>
          <w:spacing w:val="-2"/>
        </w:rPr>
        <w:t> </w:t>
      </w:r>
      <w:r>
        <w:rPr>
          <w:color w:val="231F20"/>
        </w:rPr>
        <w:t>taking</w:t>
      </w:r>
      <w:r>
        <w:rPr>
          <w:color w:val="231F20"/>
          <w:spacing w:val="-2"/>
        </w:rPr>
        <w:t> </w:t>
      </w:r>
      <w:r>
        <w:rPr>
          <w:color w:val="231F20"/>
        </w:rPr>
        <w:t>into</w:t>
      </w:r>
      <w:r>
        <w:rPr>
          <w:color w:val="231F20"/>
          <w:spacing w:val="-2"/>
        </w:rPr>
        <w:t> </w:t>
      </w:r>
      <w:r>
        <w:rPr>
          <w:color w:val="231F20"/>
        </w:rPr>
        <w:t>account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age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other</w:t>
      </w:r>
      <w:r>
        <w:rPr>
          <w:color w:val="231F20"/>
          <w:spacing w:val="-2"/>
        </w:rPr>
        <w:t> </w:t>
      </w:r>
      <w:r>
        <w:rPr>
          <w:color w:val="231F20"/>
        </w:rPr>
        <w:t>relevant</w:t>
      </w:r>
      <w:r>
        <w:rPr>
          <w:color w:val="231F20"/>
          <w:spacing w:val="-2"/>
        </w:rPr>
        <w:t> </w:t>
      </w:r>
      <w:r>
        <w:rPr>
          <w:color w:val="231F20"/>
        </w:rPr>
        <w:t>characteristics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students</w:t>
      </w:r>
      <w:r>
        <w:rPr>
          <w:color w:val="231F20"/>
          <w:spacing w:val="-2"/>
        </w:rPr>
        <w:t> </w:t>
      </w:r>
      <w:r>
        <w:rPr>
          <w:color w:val="231F20"/>
        </w:rPr>
        <w:t>using</w:t>
      </w:r>
      <w:r>
        <w:rPr>
          <w:color w:val="231F20"/>
          <w:spacing w:val="-2"/>
        </w:rPr>
        <w:t> </w:t>
      </w:r>
      <w:r>
        <w:rPr>
          <w:color w:val="231F20"/>
        </w:rPr>
        <w:t>that classroom during that year.</w:t>
      </w:r>
    </w:p>
    <w:p>
      <w:pPr>
        <w:spacing w:after="0" w:line="309" w:lineRule="auto"/>
        <w:sectPr>
          <w:type w:val="continuous"/>
          <w:pgSz w:w="11910" w:h="16840"/>
          <w:pgMar w:top="660" w:bottom="0" w:left="720" w:right="74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rect style="position:absolute;margin-left:42.52pt;margin-top:42.520016pt;width:509.291pt;height:756.85pt;mso-position-horizontal-relative:page;mso-position-vertical-relative:page;z-index:-16499712" id="docshape5" filled="true" fillcolor="#ebf3e5" stroked="false">
            <v:fill type="solid"/>
            <w10:wrap type="none"/>
          </v:rect>
        </w:pict>
      </w:r>
      <w:r>
        <w:rPr/>
        <w:pict>
          <v:group style="position:absolute;margin-left:.000001pt;margin-top:789.868896pt;width:49.9pt;height:52.05pt;mso-position-horizontal-relative:page;mso-position-vertical-relative:page;z-index:15730176" id="docshapegroup6" coordorigin="0,15797" coordsize="998,1041">
            <v:shape style="position:absolute;left:0;top:15797;width:998;height:1041" id="docshape7" coordorigin="0,15797" coordsize="998,1041" path="m0,15797l0,16838,998,16838,988,16721,975,16647,957,16575,934,16505,907,16437,875,16371,839,16308,799,16248,755,16191,708,16136,657,16085,603,16038,545,15994,485,15954,422,15918,357,15886,289,15859,219,15836,146,15818,72,15805,0,15797xe" filled="true" fillcolor="#6cb33f" stroked="false">
              <v:path arrowok="t"/>
              <v:fill type="solid"/>
            </v:shape>
            <v:shape style="position:absolute;left:0;top:15797;width:998;height:1041" type="#_x0000_t202" id="docshape8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rebuchet MS"/>
                        <w:b/>
                        <w:i/>
                        <w:sz w:val="32"/>
                      </w:rPr>
                    </w:pPr>
                  </w:p>
                  <w:p>
                    <w:pPr>
                      <w:spacing w:before="1"/>
                      <w:ind w:left="326" w:right="0" w:firstLine="0"/>
                      <w:jc w:val="left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rFonts w:ascii="Trebuchet MS"/>
          <w:b/>
          <w:sz w:val="25"/>
        </w:rPr>
      </w:pPr>
    </w:p>
    <w:p>
      <w:pPr>
        <w:pStyle w:val="BodyText"/>
        <w:spacing w:before="89"/>
        <w:ind w:left="735"/>
      </w:pPr>
      <w:r>
        <w:rPr>
          <w:color w:val="231F20"/>
          <w:spacing w:val="-2"/>
          <w:w w:val="85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involved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risk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assessment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tool:</w:t>
      </w:r>
    </w:p>
    <w:p>
      <w:pPr>
        <w:pStyle w:val="BodyText"/>
        <w:rPr>
          <w:sz w:val="28"/>
        </w:rPr>
      </w:pPr>
    </w:p>
    <w:p>
      <w:pPr>
        <w:pStyle w:val="Heading3"/>
        <w:spacing w:before="1"/>
        <w:ind w:left="735"/>
      </w:pPr>
      <w:r>
        <w:rPr>
          <w:color w:val="231F20"/>
        </w:rPr>
        <w:t>Getting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started.</w:t>
      </w:r>
    </w:p>
    <w:p>
      <w:pPr>
        <w:pStyle w:val="BodyText"/>
        <w:spacing w:before="8"/>
        <w:rPr>
          <w:rFonts w:ascii="Trebuchet MS"/>
          <w:b/>
          <w:sz w:val="27"/>
        </w:rPr>
      </w:pPr>
    </w:p>
    <w:p>
      <w:pPr>
        <w:pStyle w:val="BodyText"/>
        <w:spacing w:line="285" w:lineRule="auto"/>
        <w:ind w:left="735" w:right="1286"/>
      </w:pPr>
      <w:r>
        <w:rPr>
          <w:color w:val="231F20"/>
          <w:w w:val="85"/>
        </w:rPr>
        <w:t>Using the “Contents of Risk Assessment Templates” on pages 15 &amp; 16, the person carrying out </w:t>
      </w:r>
      <w:r>
        <w:rPr>
          <w:color w:val="231F20"/>
          <w:w w:val="85"/>
        </w:rPr>
        <w:t>the risk assessment identifies the templates relevant to their particular activities.</w:t>
      </w:r>
    </w:p>
    <w:p>
      <w:pPr>
        <w:pStyle w:val="BodyText"/>
        <w:spacing w:line="560" w:lineRule="exact" w:before="25"/>
        <w:ind w:left="735" w:right="1835"/>
      </w:pPr>
      <w:r>
        <w:rPr>
          <w:color w:val="231F20"/>
          <w:w w:val="85"/>
        </w:rPr>
        <w:t>For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example,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teacher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should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conduct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their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own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classroom. </w:t>
      </w:r>
      <w:r>
        <w:rPr>
          <w:color w:val="231F20"/>
          <w:spacing w:val="-2"/>
          <w:w w:val="95"/>
        </w:rPr>
        <w:t>Classroom</w:t>
      </w:r>
    </w:p>
    <w:p>
      <w:pPr>
        <w:pStyle w:val="BodyText"/>
        <w:spacing w:line="210" w:lineRule="exact"/>
        <w:ind w:left="735"/>
      </w:pPr>
      <w:r>
        <w:rPr>
          <w:color w:val="231F20"/>
          <w:spacing w:val="-2"/>
          <w:w w:val="85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5"/>
        </w:rPr>
        <w:t>school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5"/>
        </w:rPr>
        <w:t>risk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assessments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5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Fire</w:t>
      </w:r>
    </w:p>
    <w:p>
      <w:pPr>
        <w:pStyle w:val="BodyText"/>
        <w:spacing w:line="285" w:lineRule="auto" w:before="45"/>
        <w:ind w:left="735" w:right="4764"/>
      </w:pPr>
      <w:r>
        <w:rPr>
          <w:color w:val="231F20"/>
          <w:spacing w:val="-2"/>
          <w:w w:val="90"/>
        </w:rPr>
        <w:t>General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school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risk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assessments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Manual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handling </w:t>
      </w:r>
      <w:r>
        <w:rPr>
          <w:color w:val="231F20"/>
          <w:spacing w:val="-2"/>
          <w:w w:val="85"/>
        </w:rPr>
        <w:t>General school risk assessments - Slips, trips and </w:t>
      </w:r>
      <w:r>
        <w:rPr>
          <w:color w:val="231F20"/>
          <w:spacing w:val="-2"/>
          <w:w w:val="85"/>
        </w:rPr>
        <w:t>falls </w:t>
      </w:r>
      <w:r>
        <w:rPr>
          <w:color w:val="231F20"/>
          <w:spacing w:val="-2"/>
          <w:w w:val="90"/>
        </w:rPr>
        <w:t>General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school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risk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assessments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First-aid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before="1"/>
        <w:ind w:left="735"/>
      </w:pPr>
      <w:r>
        <w:rPr>
          <w:color w:val="231F20"/>
        </w:rPr>
        <w:t>Step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1.</w:t>
      </w:r>
    </w:p>
    <w:p>
      <w:pPr>
        <w:pStyle w:val="BodyText"/>
        <w:spacing w:before="8"/>
        <w:rPr>
          <w:rFonts w:ascii="Trebuchet MS"/>
          <w:b/>
          <w:sz w:val="27"/>
        </w:rPr>
      </w:pPr>
    </w:p>
    <w:p>
      <w:pPr>
        <w:pStyle w:val="BodyText"/>
        <w:spacing w:line="285" w:lineRule="auto"/>
        <w:ind w:left="735" w:right="632"/>
      </w:pP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walk-through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area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assessed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should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completed,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e.g.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classroom,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office,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canteen, </w:t>
      </w:r>
      <w:r>
        <w:rPr>
          <w:color w:val="231F20"/>
          <w:w w:val="85"/>
        </w:rPr>
        <w:t>playground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etc.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identify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hazards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contained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therein.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relevant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templates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should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be </w:t>
      </w:r>
      <w:r>
        <w:rPr>
          <w:color w:val="231F20"/>
          <w:w w:val="90"/>
        </w:rPr>
        <w:t>used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assist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identification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hazards.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Heading3"/>
        <w:ind w:left="735"/>
      </w:pPr>
      <w:r>
        <w:rPr>
          <w:color w:val="231F20"/>
        </w:rPr>
        <w:t>Step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2.</w:t>
      </w:r>
    </w:p>
    <w:p>
      <w:pPr>
        <w:pStyle w:val="BodyText"/>
        <w:spacing w:before="8"/>
        <w:rPr>
          <w:rFonts w:ascii="Trebuchet MS"/>
          <w:b/>
          <w:sz w:val="27"/>
        </w:rPr>
      </w:pPr>
    </w:p>
    <w:p>
      <w:pPr>
        <w:pStyle w:val="BodyText"/>
        <w:spacing w:line="285" w:lineRule="auto"/>
        <w:ind w:left="735" w:right="115"/>
      </w:pPr>
      <w:r>
        <w:rPr>
          <w:color w:val="231F20"/>
          <w:w w:val="85"/>
        </w:rPr>
        <w:t>Work through the relevant template, left to right, looking at each column heading to complete the </w:t>
      </w:r>
      <w:r>
        <w:rPr>
          <w:color w:val="231F20"/>
          <w:w w:val="85"/>
        </w:rPr>
        <w:t>risk </w:t>
      </w:r>
      <w:r>
        <w:rPr>
          <w:color w:val="231F20"/>
          <w:spacing w:val="-2"/>
        </w:rPr>
        <w:t>assessment.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85" w:lineRule="auto" w:before="0" w:after="0"/>
        <w:ind w:left="905" w:right="1028" w:hanging="170"/>
        <w:jc w:val="left"/>
        <w:rPr>
          <w:sz w:val="20"/>
        </w:rPr>
      </w:pPr>
      <w:r>
        <w:rPr>
          <w:color w:val="231F20"/>
          <w:w w:val="85"/>
          <w:sz w:val="20"/>
        </w:rPr>
        <w:t>The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should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signed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off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dated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by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person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who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carried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out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assessmen</w:t>
      </w:r>
      <w:r>
        <w:rPr>
          <w:color w:val="231F20"/>
          <w:w w:val="85"/>
          <w:sz w:val="20"/>
        </w:rPr>
        <w:t>t</w:t>
      </w:r>
      <w:r>
        <w:rPr>
          <w:color w:val="231F20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and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should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include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all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outstanding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actions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that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require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attention.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85" w:lineRule="auto" w:before="0" w:after="0"/>
        <w:ind w:left="905" w:right="822" w:hanging="170"/>
        <w:jc w:val="left"/>
        <w:rPr>
          <w:sz w:val="20"/>
        </w:rPr>
      </w:pPr>
      <w:r>
        <w:rPr>
          <w:color w:val="231F20"/>
          <w:w w:val="85"/>
          <w:sz w:val="20"/>
        </w:rPr>
        <w:t>The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assessments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should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then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passed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principal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/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designated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person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/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safety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committee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6"/>
          <w:w w:val="85"/>
          <w:sz w:val="20"/>
        </w:rPr>
        <w:t> </w:t>
      </w:r>
      <w:r>
        <w:rPr>
          <w:color w:val="231F20"/>
          <w:w w:val="85"/>
          <w:sz w:val="20"/>
        </w:rPr>
        <w:t>b</w:t>
      </w:r>
      <w:r>
        <w:rPr>
          <w:color w:val="231F20"/>
          <w:w w:val="85"/>
          <w:sz w:val="20"/>
        </w:rPr>
        <w:t>e</w:t>
      </w:r>
      <w:r>
        <w:rPr>
          <w:color w:val="231F20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collated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so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that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school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wide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plan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can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developed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for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all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hazards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that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are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not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controlled.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spacing w:before="0"/>
        <w:ind w:left="735" w:right="0" w:firstLine="0"/>
        <w:jc w:val="left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color w:val="231F20"/>
          <w:sz w:val="20"/>
        </w:rPr>
        <w:t>See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Diagram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1.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on</w:t>
      </w:r>
      <w:r>
        <w:rPr>
          <w:rFonts w:ascii="Trebuchet MS"/>
          <w:b/>
          <w:i/>
          <w:color w:val="231F20"/>
          <w:spacing w:val="-12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next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page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for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column</w:t>
      </w:r>
      <w:r>
        <w:rPr>
          <w:rFonts w:ascii="Trebuchet MS"/>
          <w:b/>
          <w:i/>
          <w:color w:val="231F20"/>
          <w:spacing w:val="-12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headings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and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how</w:t>
      </w:r>
      <w:r>
        <w:rPr>
          <w:rFonts w:ascii="Trebuchet MS"/>
          <w:b/>
          <w:i/>
          <w:color w:val="231F20"/>
          <w:spacing w:val="-12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to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z w:val="20"/>
        </w:rPr>
        <w:t>interpret</w:t>
      </w:r>
      <w:r>
        <w:rPr>
          <w:rFonts w:ascii="Trebuchet MS"/>
          <w:b/>
          <w:i/>
          <w:color w:val="231F20"/>
          <w:spacing w:val="-13"/>
          <w:sz w:val="20"/>
        </w:rPr>
        <w:t> </w:t>
      </w:r>
      <w:r>
        <w:rPr>
          <w:rFonts w:ascii="Trebuchet MS"/>
          <w:b/>
          <w:i/>
          <w:color w:val="231F20"/>
          <w:spacing w:val="-2"/>
          <w:sz w:val="20"/>
        </w:rPr>
        <w:t>them.</w:t>
      </w:r>
    </w:p>
    <w:p>
      <w:pPr>
        <w:spacing w:after="0"/>
        <w:jc w:val="left"/>
        <w:rPr>
          <w:rFonts w:ascii="Trebuchet MS"/>
          <w:sz w:val="20"/>
        </w:rPr>
        <w:sectPr>
          <w:pgSz w:w="11910" w:h="16840"/>
          <w:pgMar w:top="840" w:bottom="0" w:left="720" w:right="740"/>
        </w:sectPr>
      </w:pPr>
    </w:p>
    <w:p>
      <w:pPr>
        <w:pStyle w:val="BodyText"/>
        <w:spacing w:before="76"/>
        <w:ind w:left="1067"/>
      </w:pPr>
      <w:r>
        <w:rPr/>
        <w:pict>
          <v:group style="position:absolute;margin-left:43.222198pt;margin-top:9.218882pt;width:194.5pt;height:280.9pt;mso-position-horizontal-relative:page;mso-position-vertical-relative:paragraph;z-index:-16498176" id="docshapegroup9" coordorigin="864,184" coordsize="3890,5618">
            <v:shape style="position:absolute;left:869;top:189;width:1289;height:5561" id="docshape10" coordorigin="869,189" coordsize="1289,5561" path="m2158,5749l869,5749,869,189,1696,189e" filled="false" stroked="true" strokeweight=".5pt" strokecolor="#6cb33f">
              <v:path arrowok="t"/>
              <v:stroke dashstyle="solid"/>
            </v:shape>
            <v:shape style="position:absolute;left:1120;top:798;width:2090;height:4809" id="docshape11" coordorigin="1120,799" coordsize="2090,4809" path="m3209,5607l3209,5402,1120,5402,1120,799,1699,799e" filled="false" stroked="true" strokeweight=".5pt" strokecolor="#231f20">
              <v:path arrowok="t"/>
              <v:stroke dashstyle="solid"/>
            </v:shape>
            <v:shape style="position:absolute;left:1339;top:1379;width:2593;height:4221" id="docshape12" coordorigin="1340,1380" coordsize="2593,4221" path="m3932,5600l3932,5202,1340,5202,1340,1380,1693,1380e" filled="false" stroked="true" strokeweight=".5pt" strokecolor="#6cb33f">
              <v:path arrowok="t"/>
              <v:stroke dashstyle="solid"/>
            </v:shape>
            <v:shape style="position:absolute;left:1546;top:2001;width:3147;height:3584" id="docshape13" coordorigin="1546,2001" coordsize="3147,3584" path="m4693,5585l4693,5016,1546,5016,1546,2001,1697,2001e" filled="false" stroked="true" strokeweight=".5pt" strokecolor="#231f20">
              <v:path arrowok="t"/>
              <v:stroke dashstyle="solid"/>
            </v:shape>
            <v:shape style="position:absolute;left:2070;top:5688;width:114;height:114" type="#_x0000_t75" id="docshape14" stroked="false">
              <v:imagedata r:id="rId5" o:title=""/>
            </v:shape>
            <v:shape style="position:absolute;left:3157;top:5498;width:114;height:114" type="#_x0000_t75" id="docshape15" stroked="false">
              <v:imagedata r:id="rId6" o:title=""/>
            </v:shape>
            <v:shape style="position:absolute;left:3875;top:5498;width:114;height:114" type="#_x0000_t75" id="docshape16" stroked="false">
              <v:imagedata r:id="rId7" o:title=""/>
            </v:shape>
            <v:shape style="position:absolute;left:4640;top:5493;width:114;height:114" type="#_x0000_t75" id="docshape17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44.951538pt;margin-top:789.677307pt;width:50.35pt;height:52.25pt;mso-position-horizontal-relative:page;mso-position-vertical-relative:page;z-index:15731712" id="docshapegroup18" coordorigin="10899,15794" coordsize="1007,1045">
            <v:shape style="position:absolute;left:10899;top:15793;width:1007;height:1045" id="docshape19" coordorigin="10899,15794" coordsize="1007,1045" path="m11906,15794l11824,15802,11750,15815,11678,15833,11608,15856,11540,15883,11475,15915,11412,15951,11351,15991,11294,16035,11240,16082,11189,16133,11141,16187,11098,16245,11058,16305,11022,16368,10990,16433,10963,16501,10940,16571,10922,16644,10909,16718,10901,16793,10899,16838,11906,16838,11906,15794xe" filled="true" fillcolor="#6cb33f" stroked="false">
              <v:path arrowok="t"/>
              <v:fill type="solid"/>
            </v:shape>
            <v:shape style="position:absolute;left:10899;top:15793;width:1007;height:1045" type="#_x0000_t202" id="docshape20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349" w:right="324" w:firstLine="0"/>
                      <w:jc w:val="center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b/>
          <w:color w:val="6CB33F"/>
          <w:w w:val="85"/>
        </w:rPr>
        <w:t>Hazards:</w:t>
      </w:r>
      <w:r>
        <w:rPr>
          <w:rFonts w:ascii="Trebuchet MS"/>
          <w:b/>
          <w:color w:val="6CB33F"/>
          <w:spacing w:val="7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common</w:t>
      </w:r>
      <w:r>
        <w:rPr>
          <w:color w:val="231F20"/>
        </w:rPr>
        <w:t> </w:t>
      </w:r>
      <w:r>
        <w:rPr>
          <w:color w:val="231F20"/>
          <w:w w:val="85"/>
        </w:rPr>
        <w:t>hazard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is</w:t>
      </w:r>
      <w:r>
        <w:rPr>
          <w:color w:val="231F20"/>
        </w:rPr>
        <w:t> </w:t>
      </w:r>
      <w:r>
        <w:rPr>
          <w:color w:val="231F20"/>
          <w:w w:val="85"/>
        </w:rPr>
        <w:t>listed</w:t>
      </w:r>
      <w:r>
        <w:rPr>
          <w:color w:val="231F20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"/>
        </w:rPr>
        <w:t> </w:t>
      </w:r>
      <w:r>
        <w:rPr>
          <w:color w:val="231F20"/>
          <w:w w:val="85"/>
        </w:rPr>
        <w:t>this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environment</w:t>
      </w:r>
    </w:p>
    <w:p>
      <w:pPr>
        <w:pStyle w:val="BodyText"/>
        <w:spacing w:before="8"/>
        <w:rPr>
          <w:sz w:val="30"/>
        </w:rPr>
      </w:pPr>
    </w:p>
    <w:p>
      <w:pPr>
        <w:spacing w:before="1"/>
        <w:ind w:left="1067" w:right="0" w:firstLine="0"/>
        <w:jc w:val="left"/>
        <w:rPr>
          <w:sz w:val="20"/>
        </w:rPr>
      </w:pPr>
      <w:r>
        <w:rPr>
          <w:rFonts w:ascii="Trebuchet MS"/>
          <w:b/>
          <w:color w:val="231F20"/>
          <w:spacing w:val="-8"/>
          <w:sz w:val="20"/>
        </w:rPr>
        <w:t>Is</w:t>
      </w:r>
      <w:r>
        <w:rPr>
          <w:rFonts w:ascii="Trebuchet MS"/>
          <w:b/>
          <w:color w:val="231F20"/>
          <w:spacing w:val="-5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the</w:t>
      </w:r>
      <w:r>
        <w:rPr>
          <w:rFonts w:ascii="Trebuchet MS"/>
          <w:b/>
          <w:color w:val="231F20"/>
          <w:spacing w:val="-4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hazard</w:t>
      </w:r>
      <w:r>
        <w:rPr>
          <w:rFonts w:ascii="Trebuchet MS"/>
          <w:b/>
          <w:color w:val="231F20"/>
          <w:spacing w:val="-4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present?</w:t>
      </w:r>
      <w:r>
        <w:rPr>
          <w:rFonts w:ascii="Trebuchet MS"/>
          <w:b/>
          <w:color w:val="231F20"/>
          <w:spacing w:val="-7"/>
          <w:sz w:val="20"/>
        </w:rPr>
        <w:t> </w:t>
      </w:r>
      <w:r>
        <w:rPr>
          <w:color w:val="231F20"/>
          <w:spacing w:val="-8"/>
          <w:sz w:val="20"/>
        </w:rPr>
        <w:t>Indicate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8"/>
          <w:sz w:val="20"/>
        </w:rPr>
        <w:t>Yes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8"/>
          <w:sz w:val="20"/>
        </w:rPr>
        <w:t>or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8"/>
          <w:sz w:val="20"/>
        </w:rPr>
        <w:t>No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8"/>
          <w:sz w:val="20"/>
        </w:rPr>
        <w:t>on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8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8"/>
          <w:sz w:val="20"/>
        </w:rPr>
        <w:t>form</w:t>
      </w:r>
    </w:p>
    <w:p>
      <w:pPr>
        <w:pStyle w:val="BodyText"/>
        <w:spacing w:before="8"/>
        <w:rPr>
          <w:sz w:val="30"/>
        </w:rPr>
      </w:pPr>
    </w:p>
    <w:p>
      <w:pPr>
        <w:spacing w:before="1"/>
        <w:ind w:left="1067" w:right="0" w:firstLine="0"/>
        <w:jc w:val="left"/>
        <w:rPr>
          <w:sz w:val="20"/>
        </w:rPr>
      </w:pPr>
      <w:r>
        <w:rPr>
          <w:rFonts w:ascii="Trebuchet MS"/>
          <w:b/>
          <w:color w:val="6CB33F"/>
          <w:w w:val="90"/>
          <w:sz w:val="20"/>
        </w:rPr>
        <w:t>What</w:t>
      </w:r>
      <w:r>
        <w:rPr>
          <w:rFonts w:ascii="Trebuchet MS"/>
          <w:b/>
          <w:color w:val="6CB33F"/>
          <w:spacing w:val="-2"/>
          <w:w w:val="90"/>
          <w:sz w:val="20"/>
        </w:rPr>
        <w:t> </w:t>
      </w:r>
      <w:r>
        <w:rPr>
          <w:rFonts w:ascii="Trebuchet MS"/>
          <w:b/>
          <w:color w:val="6CB33F"/>
          <w:w w:val="90"/>
          <w:sz w:val="20"/>
        </w:rPr>
        <w:t>is</w:t>
      </w:r>
      <w:r>
        <w:rPr>
          <w:rFonts w:ascii="Trebuchet MS"/>
          <w:b/>
          <w:color w:val="6CB33F"/>
          <w:spacing w:val="-1"/>
          <w:w w:val="90"/>
          <w:sz w:val="20"/>
        </w:rPr>
        <w:t> </w:t>
      </w:r>
      <w:r>
        <w:rPr>
          <w:rFonts w:ascii="Trebuchet MS"/>
          <w:b/>
          <w:color w:val="6CB33F"/>
          <w:w w:val="90"/>
          <w:sz w:val="20"/>
        </w:rPr>
        <w:t>the</w:t>
      </w:r>
      <w:r>
        <w:rPr>
          <w:rFonts w:ascii="Trebuchet MS"/>
          <w:b/>
          <w:color w:val="6CB33F"/>
          <w:spacing w:val="-1"/>
          <w:w w:val="90"/>
          <w:sz w:val="20"/>
        </w:rPr>
        <w:t> </w:t>
      </w:r>
      <w:r>
        <w:rPr>
          <w:rFonts w:ascii="Trebuchet MS"/>
          <w:b/>
          <w:color w:val="6CB33F"/>
          <w:w w:val="90"/>
          <w:sz w:val="20"/>
        </w:rPr>
        <w:t>risk?</w:t>
      </w:r>
      <w:r>
        <w:rPr>
          <w:rFonts w:ascii="Trebuchet MS"/>
          <w:b/>
          <w:color w:val="6CB33F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This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tells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you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what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could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happen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result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hazard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304" w:lineRule="auto"/>
        <w:ind w:left="1067" w:right="282"/>
      </w:pPr>
      <w:r>
        <w:rPr>
          <w:rFonts w:ascii="Trebuchet MS"/>
          <w:b/>
          <w:color w:val="231F20"/>
          <w:w w:val="90"/>
        </w:rPr>
        <w:t>Risk rating - high, medium or low: </w:t>
      </w:r>
      <w:r>
        <w:rPr>
          <w:color w:val="231F20"/>
          <w:w w:val="90"/>
        </w:rPr>
        <w:t>This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gives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general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indication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severity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risk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control </w:t>
      </w:r>
      <w:r>
        <w:rPr>
          <w:color w:val="231F20"/>
          <w:spacing w:val="-2"/>
          <w:w w:val="85"/>
        </w:rPr>
        <w:t>is not in place and assists you in establishing priorities in applying control measures. This is a suggested </w:t>
      </w:r>
      <w:r>
        <w:rPr>
          <w:color w:val="231F20"/>
          <w:spacing w:val="-2"/>
          <w:w w:val="85"/>
        </w:rPr>
        <w:t>rating </w:t>
      </w:r>
      <w:r>
        <w:rPr>
          <w:color w:val="231F20"/>
          <w:spacing w:val="-2"/>
          <w:w w:val="90"/>
        </w:rPr>
        <w:t>system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hazard.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However,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you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need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take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account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situation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relation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your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own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school.</w:t>
      </w:r>
    </w:p>
    <w:p>
      <w:pPr>
        <w:pStyle w:val="BodyText"/>
        <w:spacing w:line="304" w:lineRule="auto" w:before="1"/>
        <w:ind w:left="1067"/>
      </w:pPr>
      <w:r>
        <w:rPr>
          <w:color w:val="231F20"/>
          <w:w w:val="85"/>
        </w:rPr>
        <w:t>For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example,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does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hazard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pose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greater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if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combined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other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hazards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have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identified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 </w:t>
      </w:r>
      <w:r>
        <w:rPr>
          <w:color w:val="231F20"/>
          <w:w w:val="90"/>
        </w:rPr>
        <w:t>particular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work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area/classroom?</w:t>
      </w:r>
    </w:p>
    <w:p>
      <w:pPr>
        <w:pStyle w:val="BodyText"/>
        <w:spacing w:before="1"/>
        <w:ind w:left="1067"/>
      </w:pPr>
      <w:r>
        <w:rPr>
          <w:color w:val="231F20"/>
          <w:spacing w:val="-4"/>
          <w:w w:val="85"/>
        </w:rPr>
        <w:t>If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the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control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measure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is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not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in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place,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risk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rating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is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applied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to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help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you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assess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the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risk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and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create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priority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4"/>
          <w:w w:val="85"/>
        </w:rPr>
        <w:t>action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4"/>
          <w:w w:val="85"/>
        </w:rPr>
        <w:t>list.</w:t>
      </w:r>
    </w:p>
    <w:p>
      <w:pPr>
        <w:pStyle w:val="BodyText"/>
        <w:spacing w:line="304" w:lineRule="auto" w:before="65"/>
        <w:ind w:left="1787" w:right="5340"/>
      </w:pPr>
      <w:r>
        <w:rPr>
          <w:color w:val="231F20"/>
          <w:spacing w:val="-6"/>
          <w:w w:val="90"/>
        </w:rPr>
        <w:t>The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risk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rating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is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HIGH,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MEDIUM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or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LOW 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High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Risk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Rating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=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High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priority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action</w:t>
      </w:r>
    </w:p>
    <w:p>
      <w:pPr>
        <w:pStyle w:val="BodyText"/>
        <w:spacing w:line="304" w:lineRule="auto" w:before="2"/>
        <w:ind w:left="1067"/>
      </w:pPr>
      <w:r>
        <w:rPr>
          <w:color w:val="231F20"/>
          <w:w w:val="85"/>
        </w:rPr>
        <w:t>If there are a number of control measures not in place and they have been given a risk rating of, for example, </w:t>
      </w:r>
      <w:r>
        <w:rPr>
          <w:color w:val="231F20"/>
          <w:spacing w:val="-2"/>
          <w:w w:val="90"/>
        </w:rPr>
        <w:t>‘High’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Priority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action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required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also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‘High’.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649"/>
        <w:gridCol w:w="764"/>
        <w:gridCol w:w="763"/>
        <w:gridCol w:w="1633"/>
        <w:gridCol w:w="613"/>
        <w:gridCol w:w="1304"/>
        <w:gridCol w:w="949"/>
        <w:gridCol w:w="844"/>
      </w:tblGrid>
      <w:tr>
        <w:trPr>
          <w:trHeight w:val="1271" w:hRule="atLeast"/>
        </w:trPr>
        <w:tc>
          <w:tcPr>
            <w:tcW w:w="667" w:type="dxa"/>
            <w:shd w:val="clear" w:color="auto" w:fill="6CB33F"/>
          </w:tcPr>
          <w:p>
            <w:pPr>
              <w:pStyle w:val="TableParagraph"/>
              <w:spacing w:before="22"/>
              <w:ind w:left="5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2"/>
                <w:sz w:val="14"/>
              </w:rPr>
              <w:t>Hazards</w:t>
            </w:r>
          </w:p>
        </w:tc>
        <w:tc>
          <w:tcPr>
            <w:tcW w:w="649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83" w:right="5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Is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the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hazard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present</w:t>
            </w:r>
          </w:p>
          <w:p>
            <w:pPr>
              <w:pStyle w:val="TableParagraph"/>
              <w:spacing w:before="89"/>
              <w:ind w:left="8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w w:val="105"/>
                <w:sz w:val="14"/>
              </w:rPr>
              <w:t>Y</w:t>
            </w:r>
            <w:r>
              <w:rPr>
                <w:rFonts w:ascii="Trebuchet MS"/>
                <w:b/>
                <w:color w:val="FFFFFF"/>
                <w:spacing w:val="-4"/>
                <w:w w:val="105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5"/>
                <w:w w:val="105"/>
                <w:sz w:val="14"/>
              </w:rPr>
              <w:t>/N</w:t>
            </w:r>
          </w:p>
        </w:tc>
        <w:tc>
          <w:tcPr>
            <w:tcW w:w="764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70" w:right="12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What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is the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risk?</w:t>
            </w:r>
          </w:p>
        </w:tc>
        <w:tc>
          <w:tcPr>
            <w:tcW w:w="763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134" w:right="2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4"/>
                <w:sz w:val="14"/>
              </w:rPr>
              <w:t>Risk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rating</w:t>
            </w:r>
          </w:p>
          <w:p>
            <w:pPr>
              <w:pStyle w:val="TableParagraph"/>
              <w:spacing w:line="240" w:lineRule="atLeast" w:before="11"/>
              <w:ind w:left="134" w:right="2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6"/>
                <w:w w:val="110"/>
                <w:sz w:val="14"/>
              </w:rPr>
              <w:t>H</w:t>
            </w:r>
            <w:r>
              <w:rPr>
                <w:rFonts w:ascii="Trebuchet MS"/>
                <w:b/>
                <w:color w:val="FFFFFF"/>
                <w:spacing w:val="-10"/>
                <w:w w:val="110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w w:val="110"/>
                <w:sz w:val="14"/>
              </w:rPr>
              <w:t>=</w:t>
            </w:r>
            <w:r>
              <w:rPr>
                <w:rFonts w:ascii="Trebuchet MS"/>
                <w:b/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w w:val="110"/>
                <w:sz w:val="14"/>
              </w:rPr>
              <w:t>High </w:t>
            </w:r>
            <w:r>
              <w:rPr>
                <w:rFonts w:ascii="Trebuchet MS"/>
                <w:b/>
                <w:color w:val="FFFFFF"/>
                <w:w w:val="110"/>
                <w:sz w:val="14"/>
              </w:rPr>
              <w:t>M</w:t>
            </w:r>
            <w:r>
              <w:rPr>
                <w:rFonts w:ascii="Trebuchet MS"/>
                <w:b/>
                <w:color w:val="FFFFFF"/>
                <w:spacing w:val="-11"/>
                <w:w w:val="110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w w:val="110"/>
                <w:sz w:val="14"/>
              </w:rPr>
              <w:t>=</w:t>
            </w:r>
          </w:p>
          <w:p>
            <w:pPr>
              <w:pStyle w:val="TableParagraph"/>
              <w:spacing w:line="147" w:lineRule="exact"/>
              <w:ind w:left="13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2"/>
                <w:w w:val="105"/>
                <w:sz w:val="14"/>
              </w:rPr>
              <w:t>Medium</w:t>
            </w:r>
          </w:p>
          <w:p>
            <w:pPr>
              <w:pStyle w:val="TableParagraph"/>
              <w:spacing w:before="84"/>
              <w:ind w:left="13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L</w:t>
            </w:r>
            <w:r>
              <w:rPr>
                <w:rFonts w:ascii="Trebuchet MS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=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5"/>
                <w:sz w:val="14"/>
              </w:rPr>
              <w:t>Low</w:t>
            </w:r>
          </w:p>
        </w:tc>
        <w:tc>
          <w:tcPr>
            <w:tcW w:w="1633" w:type="dxa"/>
            <w:shd w:val="clear" w:color="auto" w:fill="6CB33F"/>
          </w:tcPr>
          <w:p>
            <w:pPr>
              <w:pStyle w:val="TableParagraph"/>
              <w:spacing w:before="22"/>
              <w:ind w:left="5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2"/>
                <w:sz w:val="14"/>
              </w:rPr>
              <w:t>Controls</w:t>
            </w:r>
          </w:p>
          <w:p>
            <w:pPr>
              <w:pStyle w:val="TableParagraph"/>
              <w:spacing w:line="206" w:lineRule="auto" w:before="103"/>
              <w:ind w:left="58" w:right="5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(When</w:t>
            </w:r>
            <w:r>
              <w:rPr>
                <w:rFonts w:ascii="Trebuchet MS"/>
                <w:b/>
                <w:color w:val="FFFFFF"/>
                <w:spacing w:val="-11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all</w:t>
            </w:r>
            <w:r>
              <w:rPr>
                <w:rFonts w:ascii="Trebuchet MS"/>
                <w:b/>
                <w:color w:val="FFFFFF"/>
                <w:spacing w:val="-11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controls</w:t>
            </w:r>
            <w:r>
              <w:rPr>
                <w:rFonts w:ascii="Trebuchet MS"/>
                <w:b/>
                <w:color w:val="FFFFFF"/>
                <w:spacing w:val="-10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are in place risk will be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reduced)</w:t>
            </w:r>
          </w:p>
        </w:tc>
        <w:tc>
          <w:tcPr>
            <w:tcW w:w="613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136" w:right="5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Is</w:t>
            </w:r>
            <w:r>
              <w:rPr>
                <w:rFonts w:ascii="Trebuchet MS"/>
                <w:b/>
                <w:color w:val="FFFFFF"/>
                <w:spacing w:val="-18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this </w:t>
            </w:r>
            <w:r>
              <w:rPr>
                <w:rFonts w:ascii="Trebuchet MS"/>
                <w:b/>
                <w:color w:val="FFFFFF"/>
                <w:spacing w:val="-10"/>
                <w:sz w:val="14"/>
              </w:rPr>
              <w:t>control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sz w:val="14"/>
              </w:rPr>
              <w:t>in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place?</w:t>
            </w:r>
          </w:p>
        </w:tc>
        <w:tc>
          <w:tcPr>
            <w:tcW w:w="1304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67" w:right="11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Action/to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do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list/outstanding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controls</w:t>
            </w:r>
          </w:p>
          <w:p>
            <w:pPr>
              <w:pStyle w:val="TableParagraph"/>
              <w:spacing w:line="140" w:lineRule="exact" w:before="90"/>
              <w:ind w:left="67" w:right="11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*Risk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rating applies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to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outstanding</w:t>
            </w:r>
            <w:r>
              <w:rPr>
                <w:rFonts w:ascii="Trebuchet MS"/>
                <w:b/>
                <w:color w:val="FFFFFF"/>
                <w:sz w:val="14"/>
              </w:rPr>
              <w:t> controls</w:t>
            </w:r>
            <w:r>
              <w:rPr>
                <w:rFonts w:ascii="Trebuchet MS"/>
                <w:b/>
                <w:color w:val="FFFFFF"/>
                <w:spacing w:val="-11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outlined in this column</w:t>
            </w:r>
          </w:p>
        </w:tc>
        <w:tc>
          <w:tcPr>
            <w:tcW w:w="949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12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2"/>
                <w:sz w:val="14"/>
              </w:rPr>
              <w:t>Person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responsible</w:t>
            </w:r>
          </w:p>
        </w:tc>
        <w:tc>
          <w:tcPr>
            <w:tcW w:w="844" w:type="dxa"/>
            <w:shd w:val="clear" w:color="auto" w:fill="6CB33F"/>
          </w:tcPr>
          <w:p>
            <w:pPr>
              <w:pStyle w:val="TableParagraph"/>
              <w:spacing w:line="206" w:lineRule="auto" w:before="41"/>
              <w:ind w:left="8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pacing w:val="-2"/>
                <w:sz w:val="14"/>
              </w:rPr>
              <w:t>Signature</w:t>
            </w:r>
            <w:r>
              <w:rPr>
                <w:rFonts w:ascii="Trebuchet MS"/>
                <w:b/>
                <w:color w:val="FFFFFF"/>
                <w:sz w:val="14"/>
              </w:rPr>
              <w:t> and</w:t>
            </w:r>
            <w:r>
              <w:rPr>
                <w:rFonts w:ascii="Trebuchet MS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z w:val="14"/>
              </w:rPr>
              <w:t>date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action</w:t>
            </w:r>
            <w:r>
              <w:rPr>
                <w:rFonts w:ascii="Trebuchet MS"/>
                <w:b/>
                <w:color w:val="FFFFFF"/>
                <w:sz w:val="1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4"/>
              </w:rPr>
              <w:t>completed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5822" w:val="left" w:leader="none"/>
        </w:tabs>
        <w:spacing w:before="101"/>
        <w:ind w:left="1502" w:right="0" w:firstLine="0"/>
        <w:jc w:val="left"/>
        <w:rPr>
          <w:rFonts w:ascii="Trebuchet MS"/>
          <w:b/>
          <w:sz w:val="16"/>
        </w:rPr>
      </w:pPr>
      <w:r>
        <w:rPr/>
        <w:pict>
          <v:group style="position:absolute;margin-left:43.222401pt;margin-top:-164.896576pt;width:477.05pt;height:397.75pt;mso-position-horizontal-relative:page;mso-position-vertical-relative:paragraph;z-index:-16498688" id="docshapegroup21" coordorigin="864,-3298" coordsize="9541,7955">
            <v:line style="position:absolute" from="2209,-122" to="2209,-3298" stroked="true" strokeweight=".266pt" strokecolor="#231f20">
              <v:stroke dashstyle="solid"/>
            </v:line>
            <v:line style="position:absolute" from="2903,-122" to="2903,-3298" stroked="true" strokeweight=".266pt" strokecolor="#231f20">
              <v:stroke dashstyle="solid"/>
            </v:line>
            <v:line style="position:absolute" from="2207,-119" to="2903,-119" stroked="true" strokeweight=".266pt" strokecolor="#231f20">
              <v:stroke dashstyle="solid"/>
            </v:line>
            <v:line style="position:absolute" from="3538,-122" to="3538,-3298" stroked="true" strokeweight=".266pt" strokecolor="#231f20">
              <v:stroke dashstyle="solid"/>
            </v:line>
            <v:line style="position:absolute" from="2903,-119" to="3538,-119" stroked="true" strokeweight=".266pt" strokecolor="#231f20">
              <v:stroke dashstyle="solid"/>
            </v:line>
            <v:line style="position:absolute" from="4366,-122" to="4366,-3298" stroked="true" strokeweight=".266pt" strokecolor="#231f20">
              <v:stroke dashstyle="solid"/>
            </v:line>
            <v:line style="position:absolute" from="3538,-119" to="4366,-119" stroked="true" strokeweight=".266pt" strokecolor="#231f20">
              <v:stroke dashstyle="solid"/>
            </v:line>
            <v:line style="position:absolute" from="5053,-122" to="5053,-3298" stroked="true" strokeweight=".266pt" strokecolor="#231f20">
              <v:stroke dashstyle="solid"/>
            </v:line>
            <v:line style="position:absolute" from="4366,-119" to="5053,-119" stroked="true" strokeweight=".266pt" strokecolor="#231f20">
              <v:stroke dashstyle="solid"/>
            </v:line>
            <v:line style="position:absolute" from="6764,-122" to="6764,-3298" stroked="true" strokeweight=".266pt" strokecolor="#231f20">
              <v:stroke dashstyle="solid"/>
            </v:line>
            <v:line style="position:absolute" from="5053,-119" to="6764,-119" stroked="true" strokeweight=".266pt" strokecolor="#231f20">
              <v:stroke dashstyle="solid"/>
            </v:line>
            <v:line style="position:absolute" from="7308,-122" to="7308,-3298" stroked="true" strokeweight=".266pt" strokecolor="#231f20">
              <v:stroke dashstyle="solid"/>
            </v:line>
            <v:line style="position:absolute" from="6764,-119" to="7308,-119" stroked="true" strokeweight=".266pt" strokecolor="#231f20">
              <v:stroke dashstyle="solid"/>
            </v:line>
            <v:line style="position:absolute" from="8672,-122" to="8672,-3298" stroked="true" strokeweight=".266pt" strokecolor="#231f20">
              <v:stroke dashstyle="solid"/>
            </v:line>
            <v:line style="position:absolute" from="7308,-119" to="8672,-119" stroked="true" strokeweight=".266pt" strokecolor="#231f20">
              <v:stroke dashstyle="solid"/>
            </v:line>
            <v:line style="position:absolute" from="9575,-122" to="9575,-3298" stroked="true" strokeweight=".266pt" strokecolor="#231f20">
              <v:stroke dashstyle="solid"/>
            </v:line>
            <v:line style="position:absolute" from="8672,-119" to="9575,-119" stroked="true" strokeweight=".266pt" strokecolor="#231f20">
              <v:stroke dashstyle="solid"/>
            </v:line>
            <v:line style="position:absolute" from="10402,-122" to="10402,-3298" stroked="true" strokeweight=".266pt" strokecolor="#231f20">
              <v:stroke dashstyle="solid"/>
            </v:line>
            <v:line style="position:absolute" from="9575,-119" to="10405,-119" stroked="true" strokeweight=".266pt" strokecolor="#231f20">
              <v:stroke dashstyle="solid"/>
            </v:line>
            <v:shape style="position:absolute;left:1600;top:-1526;width:4321;height:2692" id="docshape22" coordorigin="1600,-1526" coordsize="4321,2692" path="m5920,-1526l1600,-1526,1600,1166,1711,1166e" filled="false" stroked="true" strokeweight=".5pt" strokecolor="#6cb33f">
              <v:path arrowok="t"/>
              <v:stroke dashstyle="solid"/>
            </v:shape>
            <v:shape style="position:absolute;left:1412;top:-1895;width:5548;height:3607" id="docshape23" coordorigin="1413,-1894" coordsize="5548,3607" path="m6961,-1894l1413,-1894,1413,1712,1702,1712e" filled="false" stroked="true" strokeweight=".5pt" strokecolor="#231f20">
              <v:path arrowok="t"/>
              <v:stroke dashstyle="solid"/>
            </v:shape>
            <v:shape style="position:absolute;left:1223;top:-2249;width:6778;height:4539" id="docshape24" coordorigin="1224,-2249" coordsize="6778,4539" path="m8001,-2249l1224,-2249,1224,2290,1700,2290e" filled="false" stroked="true" strokeweight=".5pt" strokecolor="#6cb33f">
              <v:path arrowok="t"/>
              <v:stroke dashstyle="solid"/>
            </v:shape>
            <v:shape style="position:absolute;left:1053;top:-2618;width:8052;height:5761" id="docshape25" coordorigin="1054,-2617" coordsize="8052,5761" path="m9106,-2617l1054,-2617,1054,3144,1694,3144e" filled="false" stroked="true" strokeweight=".5pt" strokecolor="#231f20">
              <v:path arrowok="t"/>
              <v:stroke dashstyle="solid"/>
            </v:shape>
            <v:shape style="position:absolute;left:869;top:-2944;width:9111;height:7596" id="docshape26" coordorigin="869,-2943" coordsize="9111,7596" path="m9980,-2943l869,-2943,869,4652,1686,4652e" filled="false" stroked="true" strokeweight=".5pt" strokecolor="#6cb33f">
              <v:path arrowok="t"/>
              <v:stroke dashstyle="solid"/>
            </v:shape>
            <v:shape style="position:absolute;left:5869;top:-1583;width:114;height:114" type="#_x0000_t75" id="docshape27" stroked="false">
              <v:imagedata r:id="rId9" o:title=""/>
            </v:shape>
            <v:shape style="position:absolute;left:7962;top:-2307;width:114;height:114" type="#_x0000_t75" id="docshape28" stroked="false">
              <v:imagedata r:id="rId9" o:title=""/>
            </v:shape>
            <v:shape style="position:absolute;left:6946;top:-1952;width:114;height:114" type="#_x0000_t75" id="docshape29" stroked="false">
              <v:imagedata r:id="rId6" o:title=""/>
            </v:shape>
            <v:shape style="position:absolute;left:9009;top:-2670;width:114;height:114" type="#_x0000_t75" id="docshape30" stroked="false">
              <v:imagedata r:id="rId8" o:title=""/>
            </v:shape>
            <v:shape style="position:absolute;left:9886;top:-3000;width:114;height:114" type="#_x0000_t75" id="docshape31" stroked="false">
              <v:imagedata r:id="rId9" o:title=""/>
            </v:shape>
            <w10:wrap type="none"/>
          </v:group>
        </w:pict>
      </w:r>
      <w:r>
        <w:rPr>
          <w:rFonts w:ascii="Trebuchet MS"/>
          <w:b/>
          <w:color w:val="231F20"/>
          <w:spacing w:val="-4"/>
          <w:sz w:val="16"/>
        </w:rPr>
        <w:t>Risk</w:t>
      </w:r>
      <w:r>
        <w:rPr>
          <w:rFonts w:ascii="Trebuchet MS"/>
          <w:b/>
          <w:color w:val="231F20"/>
          <w:spacing w:val="-6"/>
          <w:sz w:val="16"/>
        </w:rPr>
        <w:t> </w:t>
      </w:r>
      <w:r>
        <w:rPr>
          <w:rFonts w:ascii="Trebuchet MS"/>
          <w:b/>
          <w:color w:val="231F20"/>
          <w:spacing w:val="-4"/>
          <w:sz w:val="16"/>
        </w:rPr>
        <w:t>Assessment</w:t>
      </w:r>
      <w:r>
        <w:rPr>
          <w:rFonts w:ascii="Trebuchet MS"/>
          <w:b/>
          <w:color w:val="231F20"/>
          <w:spacing w:val="-6"/>
          <w:sz w:val="16"/>
        </w:rPr>
        <w:t> </w:t>
      </w:r>
      <w:r>
        <w:rPr>
          <w:rFonts w:ascii="Trebuchet MS"/>
          <w:b/>
          <w:color w:val="231F20"/>
          <w:spacing w:val="-4"/>
          <w:sz w:val="16"/>
        </w:rPr>
        <w:t>carried</w:t>
      </w:r>
      <w:r>
        <w:rPr>
          <w:rFonts w:ascii="Trebuchet MS"/>
          <w:b/>
          <w:color w:val="231F20"/>
          <w:spacing w:val="-5"/>
          <w:sz w:val="16"/>
        </w:rPr>
        <w:t> </w:t>
      </w:r>
      <w:r>
        <w:rPr>
          <w:rFonts w:ascii="Trebuchet MS"/>
          <w:b/>
          <w:color w:val="231F20"/>
          <w:spacing w:val="-4"/>
          <w:sz w:val="16"/>
        </w:rPr>
        <w:t>out</w:t>
      </w:r>
      <w:r>
        <w:rPr>
          <w:rFonts w:ascii="Trebuchet MS"/>
          <w:b/>
          <w:color w:val="231F20"/>
          <w:spacing w:val="-6"/>
          <w:sz w:val="16"/>
        </w:rPr>
        <w:t> </w:t>
      </w:r>
      <w:r>
        <w:rPr>
          <w:rFonts w:ascii="Trebuchet MS"/>
          <w:b/>
          <w:color w:val="231F20"/>
          <w:spacing w:val="-5"/>
          <w:sz w:val="16"/>
        </w:rPr>
        <w:t>by:</w:t>
      </w:r>
      <w:r>
        <w:rPr>
          <w:rFonts w:ascii="Trebuchet MS"/>
          <w:b/>
          <w:color w:val="231F20"/>
          <w:sz w:val="16"/>
        </w:rPr>
        <w:tab/>
      </w:r>
      <w:r>
        <w:rPr>
          <w:rFonts w:ascii="Trebuchet MS"/>
          <w:b/>
          <w:color w:val="231F20"/>
          <w:spacing w:val="-2"/>
          <w:sz w:val="16"/>
        </w:rPr>
        <w:t>Date:</w:t>
      </w:r>
    </w:p>
    <w:p>
      <w:pPr>
        <w:spacing w:before="120"/>
        <w:ind w:left="148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Diagram</w:t>
      </w:r>
      <w:r>
        <w:rPr>
          <w:b/>
          <w:color w:val="231F20"/>
          <w:spacing w:val="6"/>
          <w:sz w:val="24"/>
        </w:rPr>
        <w:t> </w:t>
      </w:r>
      <w:r>
        <w:rPr>
          <w:b/>
          <w:color w:val="231F20"/>
          <w:spacing w:val="-7"/>
          <w:sz w:val="24"/>
        </w:rPr>
        <w:t>1.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94"/>
        <w:ind w:left="1053"/>
      </w:pPr>
      <w:r>
        <w:rPr>
          <w:rFonts w:ascii="Trebuchet MS"/>
          <w:b/>
          <w:color w:val="6CB33F"/>
          <w:w w:val="85"/>
        </w:rPr>
        <w:t>Controls:</w:t>
      </w:r>
      <w:r>
        <w:rPr>
          <w:rFonts w:ascii="Trebuchet MS"/>
          <w:b/>
          <w:color w:val="6CB33F"/>
          <w:spacing w:val="3"/>
        </w:rPr>
        <w:t> </w:t>
      </w:r>
      <w:r>
        <w:rPr>
          <w:color w:val="231F20"/>
          <w:w w:val="85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types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measures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must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implemented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eliminate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reduce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risk.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53" w:right="0" w:firstLine="0"/>
        <w:jc w:val="left"/>
        <w:rPr>
          <w:sz w:val="20"/>
        </w:rPr>
      </w:pPr>
      <w:r>
        <w:rPr>
          <w:rFonts w:ascii="Trebuchet MS"/>
          <w:b/>
          <w:color w:val="231F20"/>
          <w:w w:val="90"/>
          <w:sz w:val="20"/>
        </w:rPr>
        <w:t>Is</w:t>
      </w:r>
      <w:r>
        <w:rPr>
          <w:rFonts w:ascii="Trebuchet MS"/>
          <w:b/>
          <w:color w:val="231F20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this</w:t>
      </w:r>
      <w:r>
        <w:rPr>
          <w:rFonts w:ascii="Trebuchet MS"/>
          <w:b/>
          <w:color w:val="231F20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control</w:t>
      </w:r>
      <w:r>
        <w:rPr>
          <w:rFonts w:ascii="Trebuchet MS"/>
          <w:b/>
          <w:color w:val="231F20"/>
          <w:spacing w:val="1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in</w:t>
      </w:r>
      <w:r>
        <w:rPr>
          <w:rFonts w:ascii="Trebuchet MS"/>
          <w:b/>
          <w:color w:val="231F20"/>
          <w:sz w:val="20"/>
        </w:rPr>
        <w:t> </w:t>
      </w:r>
      <w:r>
        <w:rPr>
          <w:rFonts w:ascii="Trebuchet MS"/>
          <w:b/>
          <w:color w:val="231F20"/>
          <w:w w:val="90"/>
          <w:sz w:val="20"/>
        </w:rPr>
        <w:t>place?</w:t>
      </w:r>
      <w:r>
        <w:rPr>
          <w:rFonts w:ascii="Trebuchet MS"/>
          <w:b/>
          <w:color w:val="231F20"/>
          <w:sz w:val="20"/>
        </w:rPr>
        <w:t> </w:t>
      </w:r>
      <w:r>
        <w:rPr>
          <w:color w:val="231F20"/>
          <w:w w:val="90"/>
          <w:sz w:val="20"/>
        </w:rPr>
        <w:t>Indicate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Yes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form</w:t>
      </w:r>
      <w:r>
        <w:rPr>
          <w:color w:val="231F20"/>
          <w:spacing w:val="-7"/>
          <w:sz w:val="20"/>
        </w:rPr>
        <w:t> </w:t>
      </w:r>
      <w:r>
        <w:rPr>
          <w:color w:val="231F20"/>
          <w:w w:val="90"/>
          <w:sz w:val="20"/>
        </w:rPr>
        <w:t>as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appropriate.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302" w:lineRule="auto"/>
        <w:ind w:left="1053" w:right="115"/>
      </w:pPr>
      <w:r>
        <w:rPr>
          <w:rFonts w:ascii="Trebuchet MS"/>
          <w:b/>
          <w:color w:val="6CB33F"/>
          <w:w w:val="90"/>
        </w:rPr>
        <w:t>Action/to do list/outstanding controls: </w:t>
      </w:r>
      <w:r>
        <w:rPr>
          <w:color w:val="231F20"/>
          <w:w w:val="90"/>
        </w:rPr>
        <w:t>If you answered Yes to the previous question then no further </w:t>
      </w:r>
      <w:r>
        <w:rPr>
          <w:color w:val="231F20"/>
          <w:w w:val="90"/>
        </w:rPr>
        <w:t>action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required.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If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answered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previous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question,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then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must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write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what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action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proposed.</w:t>
      </w:r>
    </w:p>
    <w:p>
      <w:pPr>
        <w:pStyle w:val="BodyText"/>
        <w:spacing w:before="9"/>
      </w:pPr>
    </w:p>
    <w:p>
      <w:pPr>
        <w:pStyle w:val="BodyText"/>
        <w:spacing w:line="304" w:lineRule="auto"/>
        <w:ind w:left="1053"/>
      </w:pPr>
      <w:r>
        <w:rPr>
          <w:rFonts w:ascii="Trebuchet MS"/>
          <w:b/>
          <w:color w:val="231F20"/>
          <w:spacing w:val="-2"/>
          <w:w w:val="90"/>
        </w:rPr>
        <w:t>Person</w:t>
      </w:r>
      <w:r>
        <w:rPr>
          <w:rFonts w:ascii="Trebuchet MS"/>
          <w:b/>
          <w:color w:val="231F20"/>
          <w:spacing w:val="-3"/>
        </w:rPr>
        <w:t> </w:t>
      </w:r>
      <w:r>
        <w:rPr>
          <w:rFonts w:ascii="Trebuchet MS"/>
          <w:b/>
          <w:color w:val="231F20"/>
          <w:spacing w:val="-2"/>
          <w:w w:val="90"/>
        </w:rPr>
        <w:t>responsible:</w:t>
      </w:r>
      <w:r>
        <w:rPr>
          <w:rFonts w:ascii="Trebuchet MS"/>
          <w:b/>
          <w:color w:val="231F20"/>
          <w:spacing w:val="-3"/>
        </w:rPr>
        <w:t> </w:t>
      </w:r>
      <w:r>
        <w:rPr>
          <w:color w:val="231F20"/>
          <w:spacing w:val="-2"/>
          <w:w w:val="90"/>
        </w:rPr>
        <w:t>Write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names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persons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responsible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taking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actions.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(If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you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have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already </w:t>
      </w:r>
      <w:r>
        <w:rPr>
          <w:color w:val="231F20"/>
          <w:w w:val="85"/>
        </w:rPr>
        <w:t>indicated that controls are in place that are on-going throughout the school year, you may still wish to write the name of the person responsible here. For example, the teacher may be the person responsible for bringing a specific safety, health and welfare policy to the attention of the students on a regular basis as part of class.)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02" w:lineRule="auto" w:before="1"/>
        <w:ind w:left="1053"/>
      </w:pPr>
      <w:r>
        <w:rPr>
          <w:rFonts w:ascii="Trebuchet MS"/>
          <w:b/>
          <w:color w:val="6CB33F"/>
          <w:w w:val="90"/>
        </w:rPr>
        <w:t>Signature &amp; Date Action Completed: </w:t>
      </w:r>
      <w:r>
        <w:rPr>
          <w:color w:val="231F20"/>
          <w:w w:val="90"/>
        </w:rPr>
        <w:t>Completion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dates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inserted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signed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person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carrying </w:t>
      </w:r>
      <w:r>
        <w:rPr>
          <w:color w:val="231F20"/>
          <w:spacing w:val="-2"/>
          <w:w w:val="90"/>
        </w:rPr>
        <w:t>out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risk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assessment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once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action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taken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control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measure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place.</w:t>
      </w:r>
    </w:p>
    <w:p>
      <w:pPr>
        <w:spacing w:after="0" w:line="302" w:lineRule="auto"/>
        <w:sectPr>
          <w:pgSz w:w="11910" w:h="16840"/>
          <w:pgMar w:top="720" w:bottom="0" w:left="720" w:right="740"/>
        </w:sectPr>
      </w:pPr>
    </w:p>
    <w:p>
      <w:pPr>
        <w:pStyle w:val="BodyText"/>
      </w:pPr>
      <w:r>
        <w:rPr/>
        <w:pict>
          <v:rect style="position:absolute;margin-left:42.52pt;margin-top:42.520016pt;width:509.291pt;height:756.85pt;mso-position-horizontal-relative:page;mso-position-vertical-relative:page;z-index:-16497152" id="docshape32" filled="true" fillcolor="#ebf3e5" stroked="false">
            <v:fill type="solid"/>
            <w10:wrap type="none"/>
          </v:rect>
        </w:pict>
      </w:r>
      <w:r>
        <w:rPr/>
        <w:pict>
          <v:group style="position:absolute;margin-left:.000002pt;margin-top:789.884705pt;width:49.75pt;height:52.05pt;mso-position-horizontal-relative:page;mso-position-vertical-relative:page;z-index:15732736" id="docshapegroup33" coordorigin="0,15798" coordsize="995,1041">
            <v:shape style="position:absolute;left:0;top:15797;width:995;height:1041" id="docshape34" coordorigin="0,15798" coordsize="995,1041" path="m0,15798l0,16838,995,16838,985,16721,972,16647,954,16575,931,16505,904,16437,872,16371,836,16308,796,16248,752,16191,705,16136,654,16085,600,16038,542,15994,482,15954,419,15918,354,15886,286,15859,216,15836,143,15818,70,15805,0,15798xe" filled="true" fillcolor="#6cb33f" stroked="false">
              <v:path arrowok="t"/>
              <v:fill type="solid"/>
            </v:shape>
            <v:shape style="position:absolute;left:0;top:15797;width:995;height:1041" type="#_x0000_t202" id="docshape35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323" w:right="0" w:firstLine="0"/>
                      <w:jc w:val="left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4"/>
        <w:rPr>
          <w:sz w:val="28"/>
        </w:rPr>
      </w:pPr>
    </w:p>
    <w:p>
      <w:pPr>
        <w:pStyle w:val="Heading3"/>
        <w:spacing w:before="99"/>
        <w:ind w:left="640"/>
      </w:pPr>
      <w:r>
        <w:rPr>
          <w:color w:val="231F20"/>
        </w:rPr>
        <w:t>Step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3.</w:t>
      </w:r>
    </w:p>
    <w:p>
      <w:pPr>
        <w:pStyle w:val="BodyText"/>
        <w:spacing w:before="9"/>
        <w:rPr>
          <w:rFonts w:ascii="Trebuchet MS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0" w:after="0"/>
        <w:ind w:left="810" w:right="1673" w:hanging="170"/>
        <w:jc w:val="left"/>
        <w:rPr>
          <w:sz w:val="20"/>
        </w:rPr>
      </w:pPr>
      <w:r>
        <w:rPr>
          <w:color w:val="231F20"/>
          <w:w w:val="85"/>
          <w:sz w:val="20"/>
        </w:rPr>
        <w:t>Where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template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does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not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deal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with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hazard/risk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that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you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have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identified,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this </w:t>
      </w:r>
      <w:r>
        <w:rPr>
          <w:color w:val="231F20"/>
          <w:spacing w:val="-2"/>
          <w:w w:val="90"/>
          <w:sz w:val="20"/>
        </w:rPr>
        <w:t>should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entered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into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Blank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Risk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Assessment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Template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No.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55.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1" w:after="0"/>
        <w:ind w:left="810" w:right="1561" w:hanging="170"/>
        <w:jc w:val="left"/>
        <w:rPr>
          <w:sz w:val="20"/>
        </w:rPr>
      </w:pPr>
      <w:r>
        <w:rPr>
          <w:color w:val="231F20"/>
          <w:w w:val="85"/>
          <w:sz w:val="20"/>
        </w:rPr>
        <w:t>Where there are students with special needs, students where English is not their first language or students with challenging behaviour, an additional risk assessment template may be completed.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0" w:after="0"/>
        <w:ind w:left="810" w:right="929" w:hanging="170"/>
        <w:jc w:val="left"/>
        <w:rPr>
          <w:sz w:val="20"/>
        </w:rPr>
      </w:pPr>
      <w:r>
        <w:rPr>
          <w:color w:val="231F20"/>
          <w:w w:val="90"/>
          <w:sz w:val="20"/>
        </w:rPr>
        <w:t>Where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it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found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control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not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place,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“Action/to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do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list”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column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must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completed </w:t>
      </w:r>
      <w:r>
        <w:rPr>
          <w:color w:val="231F20"/>
          <w:w w:val="85"/>
          <w:sz w:val="20"/>
        </w:rPr>
        <w:t>indicating the necessary actions which are required to control the hazard. When the control measure has </w:t>
      </w:r>
      <w:r>
        <w:rPr>
          <w:color w:val="231F20"/>
          <w:spacing w:val="-2"/>
          <w:w w:val="90"/>
          <w:sz w:val="20"/>
        </w:rPr>
        <w:t>been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put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in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place,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risk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rating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applied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to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hazard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remains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same.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In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“Person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Responsible” </w:t>
      </w:r>
      <w:r>
        <w:rPr>
          <w:color w:val="231F20"/>
          <w:w w:val="85"/>
          <w:sz w:val="20"/>
        </w:rPr>
        <w:t>column a person is assigned responsibility for ensuring the control is in place.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85" w:lineRule="auto" w:before="0" w:after="0"/>
        <w:ind w:left="810" w:right="691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When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actions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(controls)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have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been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completed,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“Signature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and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date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completed”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column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should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be</w:t>
      </w:r>
      <w:r>
        <w:rPr>
          <w:color w:val="231F20"/>
          <w:spacing w:val="-2"/>
          <w:w w:val="90"/>
          <w:sz w:val="20"/>
        </w:rPr>
        <w:t> completed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by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person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carrying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out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risk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assessment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or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designated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other.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1" w:after="0"/>
        <w:ind w:left="810" w:right="676" w:hanging="170"/>
        <w:jc w:val="left"/>
        <w:rPr>
          <w:sz w:val="20"/>
        </w:rPr>
      </w:pPr>
      <w:r>
        <w:rPr>
          <w:color w:val="231F20"/>
          <w:w w:val="85"/>
          <w:sz w:val="20"/>
        </w:rPr>
        <w:t>All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actions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that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can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not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closed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off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by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person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carrying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out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must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brought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1"/>
          <w:w w:val="85"/>
          <w:sz w:val="20"/>
        </w:rPr>
        <w:t> </w:t>
      </w:r>
      <w:r>
        <w:rPr>
          <w:color w:val="231F20"/>
          <w:w w:val="85"/>
          <w:sz w:val="20"/>
        </w:rPr>
        <w:t>the </w:t>
      </w:r>
      <w:r>
        <w:rPr>
          <w:color w:val="231F20"/>
          <w:spacing w:val="-2"/>
          <w:w w:val="90"/>
          <w:sz w:val="20"/>
        </w:rPr>
        <w:t>attention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appropriate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person/s,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e.g.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principal,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caretaker,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board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management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etc.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and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plan </w:t>
      </w:r>
      <w:r>
        <w:rPr>
          <w:color w:val="231F20"/>
          <w:w w:val="90"/>
          <w:sz w:val="20"/>
        </w:rPr>
        <w:t>should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put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in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place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close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out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such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actions.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0" w:after="0"/>
        <w:ind w:left="810" w:right="1228" w:hanging="170"/>
        <w:jc w:val="left"/>
        <w:rPr>
          <w:sz w:val="20"/>
        </w:rPr>
      </w:pPr>
      <w:r>
        <w:rPr>
          <w:color w:val="231F20"/>
          <w:w w:val="85"/>
          <w:sz w:val="20"/>
        </w:rPr>
        <w:t>Some actions may be ongoing and this can be indicated also in the “Signature and date when </w:t>
      </w:r>
      <w:r>
        <w:rPr>
          <w:color w:val="231F20"/>
          <w:w w:val="85"/>
          <w:sz w:val="20"/>
        </w:rPr>
        <w:t>actio</w:t>
      </w:r>
      <w:r>
        <w:rPr>
          <w:color w:val="231F20"/>
          <w:w w:val="85"/>
          <w:sz w:val="20"/>
        </w:rPr>
        <w:t>n</w:t>
      </w:r>
      <w:r>
        <w:rPr>
          <w:color w:val="231F20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completed”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column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(see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examples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completed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risk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assessments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on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pages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15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-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17).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0" w:after="0"/>
        <w:ind w:left="810" w:right="694" w:hanging="170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If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board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management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has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designated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principal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or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safety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committee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to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act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on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its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behalf,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 </w:t>
      </w:r>
      <w:r>
        <w:rPr>
          <w:color w:val="231F20"/>
          <w:w w:val="85"/>
          <w:sz w:val="20"/>
        </w:rPr>
        <w:t>principal/safety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committee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must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review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assign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necessary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action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completion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dates.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Finally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4"/>
          <w:w w:val="85"/>
          <w:sz w:val="20"/>
        </w:rPr>
        <w:t> </w:t>
      </w:r>
      <w:r>
        <w:rPr>
          <w:color w:val="231F20"/>
          <w:w w:val="85"/>
          <w:sz w:val="20"/>
        </w:rPr>
        <w:t>boar</w:t>
      </w:r>
      <w:r>
        <w:rPr>
          <w:color w:val="231F20"/>
          <w:w w:val="85"/>
          <w:sz w:val="20"/>
        </w:rPr>
        <w:t>d</w:t>
      </w:r>
      <w:r>
        <w:rPr>
          <w:color w:val="231F20"/>
          <w:w w:val="85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management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sign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off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on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all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the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risk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assessments.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85" w:lineRule="auto" w:before="1" w:after="0"/>
        <w:ind w:left="810" w:right="758" w:hanging="170"/>
        <w:jc w:val="left"/>
        <w:rPr>
          <w:sz w:val="20"/>
        </w:rPr>
      </w:pPr>
      <w:r>
        <w:rPr>
          <w:color w:val="231F20"/>
          <w:w w:val="85"/>
          <w:sz w:val="20"/>
        </w:rPr>
        <w:t>It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is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good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practice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that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action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plan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arising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out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of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risk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assessment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process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presented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the</w:t>
      </w:r>
      <w:r>
        <w:rPr>
          <w:color w:val="231F20"/>
          <w:spacing w:val="-3"/>
          <w:w w:val="85"/>
          <w:sz w:val="20"/>
        </w:rPr>
        <w:t> </w:t>
      </w:r>
      <w:r>
        <w:rPr>
          <w:color w:val="231F20"/>
          <w:w w:val="85"/>
          <w:sz w:val="20"/>
        </w:rPr>
        <w:t>board </w:t>
      </w:r>
      <w:r>
        <w:rPr>
          <w:color w:val="231F20"/>
          <w:spacing w:val="-2"/>
          <w:w w:val="90"/>
          <w:sz w:val="20"/>
        </w:rPr>
        <w:t>of management for their information, approval and action, where required.</w:t>
      </w:r>
    </w:p>
    <w:p>
      <w:pPr>
        <w:spacing w:after="0" w:line="285" w:lineRule="auto"/>
        <w:jc w:val="left"/>
        <w:rPr>
          <w:sz w:val="20"/>
        </w:rPr>
        <w:sectPr>
          <w:pgSz w:w="11910" w:h="16840"/>
          <w:pgMar w:top="840" w:bottom="0" w:left="720" w:right="740"/>
        </w:sectPr>
      </w:pPr>
    </w:p>
    <w:p>
      <w:pPr>
        <w:spacing w:before="71"/>
        <w:ind w:left="102" w:right="0" w:firstLine="0"/>
        <w:jc w:val="left"/>
        <w:rPr>
          <w:rFonts w:ascii="Trebuchet MS"/>
          <w:b/>
          <w:sz w:val="20"/>
        </w:rPr>
      </w:pPr>
      <w:r>
        <w:rPr/>
        <w:pict>
          <v:group style="position:absolute;margin-left:42.368pt;margin-top:35.944218pt;width:757pt;height:28.3pt;mso-position-horizontal-relative:page;mso-position-vertical-relative:paragraph;z-index:15733248" id="docshapegroup37" coordorigin="847,719" coordsize="15140,566">
            <v:rect style="position:absolute;left:847;top:718;width:15140;height:558" id="docshape38" filled="true" fillcolor="#6cb33f" stroked="false">
              <v:fill type="solid"/>
            </v:rect>
            <v:shape style="position:absolute;left:3663;top:727;width:5494;height:557" type="#_x0000_t202" id="docshape39" filled="false" stroked="false">
              <v:textbox inset="0,0,0,0">
                <w:txbxContent>
                  <w:p>
                    <w:pPr>
                      <w:tabs>
                        <w:tab w:pos="807" w:val="left" w:leader="none"/>
                      </w:tabs>
                      <w:spacing w:line="216" w:lineRule="auto" w:before="23"/>
                      <w:ind w:left="0" w:right="18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Yes 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or</w:t>
                      <w:tab/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If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yes,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what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additional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actions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may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be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required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07;top:727;width:1903;height:293" type="#_x0000_t202" id="docshape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Person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24"/>
                      </w:rPr>
                      <w:t>responsible</w:t>
                    </w:r>
                  </w:p>
                </w:txbxContent>
              </v:textbox>
              <w10:wrap type="none"/>
            </v:shape>
            <v:shape style="position:absolute;left:12670;top:744;width:2407;height:452" type="#_x0000_t202" id="docshape41" filled="false" stroked="false">
              <v:textbox inset="0,0,0,0">
                <w:txbxContent>
                  <w:p>
                    <w:pPr>
                      <w:spacing w:line="228" w:lineRule="auto" w:before="8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Signature and date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when action completed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Bookman Old Style"/>
          <w:b w:val="0"/>
          <w:color w:val="6CB33F"/>
          <w:spacing w:val="-4"/>
          <w:w w:val="90"/>
          <w:sz w:val="28"/>
        </w:rPr>
        <w:t>Sample</w:t>
      </w:r>
      <w:r>
        <w:rPr>
          <w:rFonts w:asci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1.</w:t>
      </w:r>
      <w:r>
        <w:rPr>
          <w:rFonts w:ascii="Bookman Old Style"/>
          <w:b w:val="0"/>
          <w:color w:val="6CB33F"/>
          <w:spacing w:val="-3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Completed</w:t>
      </w:r>
      <w:r>
        <w:rPr>
          <w:rFonts w:asci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Risk</w:t>
      </w:r>
      <w:r>
        <w:rPr>
          <w:rFonts w:ascii="Bookman Old Style"/>
          <w:b w:val="0"/>
          <w:color w:val="6CB33F"/>
          <w:spacing w:val="-30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Assessment</w:t>
      </w:r>
      <w:r>
        <w:rPr>
          <w:rFonts w:ascii="Bookman Old Style"/>
          <w:b w:val="0"/>
          <w:color w:val="6CB33F"/>
          <w:spacing w:val="-3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Template</w:t>
      </w:r>
      <w:r>
        <w:rPr>
          <w:rFonts w:ascii="Bookman Old Style"/>
          <w:b w:val="0"/>
          <w:color w:val="6CB33F"/>
          <w:spacing w:val="-23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General</w:t>
      </w:r>
      <w:r>
        <w:rPr>
          <w:rFonts w:asci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School.</w:t>
      </w:r>
      <w:r>
        <w:rPr>
          <w:rFonts w:ascii="Bookman Old Style"/>
          <w:b w:val="0"/>
          <w:color w:val="6CB33F"/>
          <w:spacing w:val="-35"/>
          <w:w w:val="90"/>
          <w:sz w:val="28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No.</w:t>
      </w:r>
      <w:r>
        <w:rPr>
          <w:rFonts w:ascii="Trebuchet MS"/>
          <w:b/>
          <w:color w:val="6CB33F"/>
          <w:spacing w:val="-10"/>
          <w:w w:val="90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9</w:t>
      </w:r>
      <w:r>
        <w:rPr>
          <w:rFonts w:ascii="Trebuchet MS"/>
          <w:b/>
          <w:color w:val="6CB33F"/>
          <w:spacing w:val="-10"/>
          <w:w w:val="90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Students</w:t>
      </w:r>
      <w:r>
        <w:rPr>
          <w:rFonts w:ascii="Trebuchet MS"/>
          <w:b/>
          <w:color w:val="6CB33F"/>
          <w:spacing w:val="-10"/>
          <w:w w:val="90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Considerations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807"/>
        <w:gridCol w:w="5635"/>
        <w:gridCol w:w="2614"/>
        <w:gridCol w:w="3373"/>
      </w:tblGrid>
      <w:tr>
        <w:trPr>
          <w:trHeight w:val="1326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spacing w:line="204" w:lineRule="auto" w:before="43"/>
              <w:ind w:left="107" w:right="141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there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students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with </w:t>
            </w:r>
            <w:r>
              <w:rPr>
                <w:color w:val="231F20"/>
                <w:spacing w:val="-14"/>
                <w:sz w:val="20"/>
              </w:rPr>
              <w:t>disabilities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including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physical </w:t>
            </w:r>
            <w:r>
              <w:rPr>
                <w:color w:val="231F20"/>
                <w:spacing w:val="-12"/>
                <w:sz w:val="20"/>
              </w:rPr>
              <w:t>disability,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vision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impairment, </w:t>
            </w:r>
            <w:r>
              <w:rPr>
                <w:color w:val="231F20"/>
                <w:sz w:val="20"/>
              </w:rPr>
              <w:t>hearing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impairment, </w:t>
            </w:r>
            <w:r>
              <w:rPr>
                <w:color w:val="231F20"/>
                <w:spacing w:val="-4"/>
                <w:sz w:val="20"/>
              </w:rPr>
              <w:t>intellectual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disability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or </w:t>
            </w:r>
            <w:r>
              <w:rPr>
                <w:color w:val="231F20"/>
                <w:sz w:val="20"/>
              </w:rPr>
              <w:t>mental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condition?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563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The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suitability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of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the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task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is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risk</w:t>
            </w:r>
            <w:r>
              <w:rPr>
                <w:color w:val="231F20"/>
                <w:spacing w:val="-20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assessed</w:t>
            </w:r>
          </w:p>
          <w:p>
            <w:pPr>
              <w:pStyle w:val="TableParagraph"/>
              <w:spacing w:line="408" w:lineRule="auto" w:before="164"/>
              <w:ind w:left="109" w:right="1059"/>
              <w:rPr>
                <w:sz w:val="20"/>
              </w:rPr>
            </w:pPr>
            <w:r>
              <w:rPr>
                <w:color w:val="231F20"/>
                <w:spacing w:val="-18"/>
                <w:sz w:val="20"/>
              </w:rPr>
              <w:t>Ensure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students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understand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teacher’s</w:t>
            </w:r>
            <w:r>
              <w:rPr>
                <w:color w:val="231F20"/>
                <w:spacing w:val="-19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instruction </w:t>
            </w:r>
            <w:r>
              <w:rPr>
                <w:color w:val="231F20"/>
                <w:spacing w:val="-14"/>
                <w:sz w:val="20"/>
              </w:rPr>
              <w:t>Ensure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access/egress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is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not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restricted</w:t>
            </w:r>
          </w:p>
        </w:tc>
        <w:tc>
          <w:tcPr>
            <w:tcW w:w="261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Jenny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Jones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(Teacher)</w:t>
            </w:r>
          </w:p>
        </w:tc>
        <w:tc>
          <w:tcPr>
            <w:tcW w:w="3373" w:type="dxa"/>
          </w:tcPr>
          <w:p>
            <w:pPr>
              <w:pStyle w:val="TableParagraph"/>
              <w:spacing w:line="252" w:lineRule="auto" w:before="4"/>
              <w:ind w:left="115"/>
              <w:rPr>
                <w:rFonts w:ascii="Garamond"/>
                <w:i/>
                <w:sz w:val="34"/>
              </w:rPr>
            </w:pPr>
            <w:r>
              <w:rPr>
                <w:rFonts w:ascii="Garamond"/>
                <w:i/>
                <w:color w:val="6CB33F"/>
                <w:sz w:val="34"/>
              </w:rPr>
              <w:t>Jenny</w:t>
            </w:r>
            <w:r>
              <w:rPr>
                <w:rFonts w:ascii="Garamond"/>
                <w:i/>
                <w:color w:val="6CB33F"/>
                <w:spacing w:val="-2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Jones</w:t>
            </w:r>
            <w:r>
              <w:rPr>
                <w:rFonts w:ascii="Garamond"/>
                <w:i/>
                <w:color w:val="6CB33F"/>
                <w:spacing w:val="-2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(05/09/13)</w:t>
            </w:r>
            <w:r>
              <w:rPr>
                <w:rFonts w:ascii="Garamond"/>
                <w:i/>
                <w:color w:val="6CB33F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pacing w:val="-2"/>
                <w:w w:val="105"/>
                <w:sz w:val="34"/>
              </w:rPr>
              <w:t>(ongoing)</w:t>
            </w:r>
          </w:p>
        </w:tc>
      </w:tr>
      <w:tr>
        <w:trPr>
          <w:trHeight w:val="2656" w:hRule="atLeast"/>
        </w:trPr>
        <w:tc>
          <w:tcPr>
            <w:tcW w:w="2708" w:type="dxa"/>
          </w:tcPr>
          <w:p>
            <w:pPr>
              <w:pStyle w:val="TableParagraph"/>
              <w:spacing w:line="204" w:lineRule="auto" w:before="43"/>
              <w:ind w:left="107" w:right="14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Are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there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students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whose </w:t>
            </w:r>
            <w:r>
              <w:rPr>
                <w:color w:val="231F20"/>
                <w:spacing w:val="-12"/>
                <w:sz w:val="20"/>
              </w:rPr>
              <w:t>first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language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is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not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English </w:t>
            </w:r>
            <w:r>
              <w:rPr>
                <w:color w:val="231F20"/>
                <w:spacing w:val="-10"/>
                <w:sz w:val="20"/>
              </w:rPr>
              <w:t>and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who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may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require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extra </w:t>
            </w:r>
            <w:r>
              <w:rPr>
                <w:color w:val="231F20"/>
                <w:spacing w:val="-14"/>
                <w:sz w:val="20"/>
              </w:rPr>
              <w:t>focus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with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respect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to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safety,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z w:val="20"/>
              </w:rPr>
              <w:t>welfare?</w:t>
            </w:r>
          </w:p>
        </w:tc>
        <w:tc>
          <w:tcPr>
            <w:tcW w:w="807" w:type="dxa"/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5635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Ensure</w:t>
            </w:r>
            <w:r>
              <w:rPr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students</w:t>
            </w:r>
            <w:r>
              <w:rPr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understand</w:t>
            </w:r>
            <w:r>
              <w:rPr>
                <w:color w:val="231F20"/>
                <w:spacing w:val="-25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teacher’s</w:t>
            </w:r>
            <w:r>
              <w:rPr>
                <w:color w:val="231F20"/>
                <w:spacing w:val="-24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instruction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Place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signage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in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appropriate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locations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as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directed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by</w:t>
            </w:r>
            <w:r>
              <w:rPr>
                <w:color w:val="231F20"/>
                <w:spacing w:val="-21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teacher</w:t>
            </w:r>
          </w:p>
        </w:tc>
        <w:tc>
          <w:tcPr>
            <w:tcW w:w="2614" w:type="dxa"/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Jenny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Jones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(Teacher)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408" w:lineRule="auto"/>
              <w:ind w:left="109" w:right="15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Bob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Burke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(Caretaker) </w:t>
            </w:r>
            <w:r>
              <w:rPr>
                <w:color w:val="231F20"/>
                <w:spacing w:val="-8"/>
                <w:sz w:val="20"/>
              </w:rPr>
              <w:t>Jenny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Jones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(Teacher)</w:t>
            </w:r>
          </w:p>
        </w:tc>
        <w:tc>
          <w:tcPr>
            <w:tcW w:w="3373" w:type="dxa"/>
          </w:tcPr>
          <w:p>
            <w:pPr>
              <w:pStyle w:val="TableParagraph"/>
              <w:spacing w:line="252" w:lineRule="auto" w:before="7"/>
              <w:ind w:left="110"/>
              <w:rPr>
                <w:rFonts w:ascii="Garamond"/>
                <w:i/>
                <w:sz w:val="34"/>
              </w:rPr>
            </w:pPr>
            <w:r>
              <w:rPr>
                <w:rFonts w:ascii="Garamond"/>
                <w:i/>
                <w:color w:val="6CB33F"/>
                <w:sz w:val="34"/>
              </w:rPr>
              <w:t>Jenny</w:t>
            </w:r>
            <w:r>
              <w:rPr>
                <w:rFonts w:ascii="Garamond"/>
                <w:i/>
                <w:color w:val="6CB33F"/>
                <w:spacing w:val="-2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Jones</w:t>
            </w:r>
            <w:r>
              <w:rPr>
                <w:rFonts w:ascii="Garamond"/>
                <w:i/>
                <w:color w:val="6CB33F"/>
                <w:spacing w:val="-2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(05/09/13)</w:t>
            </w:r>
            <w:r>
              <w:rPr>
                <w:rFonts w:ascii="Garamond"/>
                <w:i/>
                <w:color w:val="6CB33F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pacing w:val="-2"/>
                <w:w w:val="105"/>
                <w:sz w:val="34"/>
              </w:rPr>
              <w:t>(ongoing)</w:t>
            </w:r>
          </w:p>
          <w:p>
            <w:pPr>
              <w:pStyle w:val="TableParagraph"/>
              <w:rPr>
                <w:rFonts w:ascii="Trebuchet MS"/>
                <w:b/>
                <w:sz w:val="36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spacing w:line="252" w:lineRule="auto"/>
              <w:ind w:left="110"/>
              <w:rPr>
                <w:rFonts w:ascii="Garamond"/>
                <w:i/>
                <w:sz w:val="34"/>
              </w:rPr>
            </w:pPr>
            <w:r>
              <w:rPr>
                <w:rFonts w:ascii="Garamond"/>
                <w:i/>
                <w:color w:val="6CB33F"/>
                <w:sz w:val="34"/>
              </w:rPr>
              <w:t>Bob</w:t>
            </w:r>
            <w:r>
              <w:rPr>
                <w:rFonts w:ascii="Garamond"/>
                <w:i/>
                <w:color w:val="6CB33F"/>
                <w:spacing w:val="-19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Burke</w:t>
            </w:r>
            <w:r>
              <w:rPr>
                <w:rFonts w:ascii="Garamond"/>
                <w:i/>
                <w:color w:val="6CB33F"/>
                <w:spacing w:val="-19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(05/09/13)</w:t>
            </w:r>
            <w:r>
              <w:rPr>
                <w:rFonts w:ascii="Garamond"/>
                <w:i/>
                <w:color w:val="6CB33F"/>
                <w:sz w:val="34"/>
              </w:rPr>
              <w:t> Jenny</w:t>
            </w:r>
            <w:r>
              <w:rPr>
                <w:rFonts w:ascii="Garamond"/>
                <w:i/>
                <w:color w:val="6CB33F"/>
                <w:spacing w:val="1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z w:val="34"/>
              </w:rPr>
              <w:t>Jones</w:t>
            </w:r>
            <w:r>
              <w:rPr>
                <w:rFonts w:ascii="Garamond"/>
                <w:i/>
                <w:color w:val="6CB33F"/>
                <w:spacing w:val="17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pacing w:val="-8"/>
                <w:sz w:val="34"/>
              </w:rPr>
              <w:t>(04/09/13)</w:t>
            </w:r>
          </w:p>
        </w:tc>
      </w:tr>
      <w:tr>
        <w:trPr>
          <w:trHeight w:val="4210" w:hRule="atLeast"/>
        </w:trPr>
        <w:tc>
          <w:tcPr>
            <w:tcW w:w="2708" w:type="dxa"/>
          </w:tcPr>
          <w:p>
            <w:pPr>
              <w:pStyle w:val="TableParagraph"/>
              <w:spacing w:line="204" w:lineRule="auto" w:before="43"/>
              <w:ind w:left="108" w:right="2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there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students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with </w:t>
            </w:r>
            <w:r>
              <w:rPr>
                <w:color w:val="231F20"/>
                <w:spacing w:val="-10"/>
                <w:sz w:val="20"/>
              </w:rPr>
              <w:t>challenging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behaviour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that </w:t>
            </w:r>
            <w:r>
              <w:rPr>
                <w:color w:val="231F20"/>
                <w:spacing w:val="-12"/>
                <w:sz w:val="20"/>
              </w:rPr>
              <w:t>could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increase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potential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injury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occur?</w:t>
            </w:r>
          </w:p>
        </w:tc>
        <w:tc>
          <w:tcPr>
            <w:tcW w:w="807" w:type="dxa"/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5635" w:type="dxa"/>
          </w:tcPr>
          <w:p>
            <w:pPr>
              <w:pStyle w:val="TableParagraph"/>
              <w:spacing w:line="204" w:lineRule="auto" w:before="43"/>
              <w:ind w:left="109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Develop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school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policy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for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handling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challenging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behaviour</w:t>
            </w:r>
            <w:r>
              <w:rPr>
                <w:color w:val="231F20"/>
                <w:spacing w:val="-3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and </w:t>
            </w:r>
            <w:r>
              <w:rPr>
                <w:color w:val="231F20"/>
                <w:spacing w:val="-10"/>
                <w:sz w:val="20"/>
              </w:rPr>
              <w:t>communicate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policy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to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all</w:t>
            </w:r>
            <w:r>
              <w:rPr>
                <w:color w:val="231F20"/>
                <w:spacing w:val="-29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employees.</w:t>
            </w:r>
          </w:p>
        </w:tc>
        <w:tc>
          <w:tcPr>
            <w:tcW w:w="2614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>Tom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Tuohy</w:t>
            </w:r>
            <w:r>
              <w:rPr>
                <w:color w:val="231F20"/>
                <w:spacing w:val="-16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(Principal)</w:t>
            </w:r>
          </w:p>
        </w:tc>
        <w:tc>
          <w:tcPr>
            <w:tcW w:w="3373" w:type="dxa"/>
          </w:tcPr>
          <w:p>
            <w:pPr>
              <w:pStyle w:val="TableParagraph"/>
              <w:spacing w:before="91"/>
              <w:ind w:left="110"/>
              <w:rPr>
                <w:rFonts w:ascii="Garamond"/>
                <w:i/>
                <w:sz w:val="34"/>
              </w:rPr>
            </w:pPr>
            <w:r>
              <w:rPr>
                <w:rFonts w:ascii="Garamond"/>
                <w:i/>
                <w:color w:val="6CB33F"/>
                <w:w w:val="75"/>
                <w:sz w:val="34"/>
              </w:rPr>
              <w:t>Tom</w:t>
            </w:r>
            <w:r>
              <w:rPr>
                <w:rFonts w:ascii="Garamond"/>
                <w:i/>
                <w:color w:val="6CB33F"/>
                <w:spacing w:val="-6"/>
                <w:w w:val="95"/>
                <w:sz w:val="34"/>
              </w:rPr>
              <w:t> </w:t>
            </w:r>
            <w:r>
              <w:rPr>
                <w:rFonts w:ascii="Garamond"/>
                <w:i/>
                <w:color w:val="6CB33F"/>
                <w:spacing w:val="-2"/>
                <w:w w:val="95"/>
                <w:sz w:val="34"/>
              </w:rPr>
              <w:t>Tuohy(05/09/13)</w:t>
            </w:r>
          </w:p>
        </w:tc>
      </w:tr>
    </w:tbl>
    <w:p>
      <w:pPr>
        <w:spacing w:after="0"/>
        <w:rPr>
          <w:rFonts w:ascii="Garamond"/>
          <w:sz w:val="34"/>
        </w:rPr>
        <w:sectPr>
          <w:footerReference w:type="default" r:id="rId10"/>
          <w:pgSz w:w="16840" w:h="11910" w:orient="landscape"/>
          <w:pgMar w:footer="59" w:header="0" w:top="840" w:bottom="240" w:left="740" w:right="720"/>
        </w:sectPr>
      </w:pPr>
    </w:p>
    <w:p>
      <w:pPr>
        <w:pStyle w:val="BodyText"/>
        <w:spacing w:before="3"/>
        <w:rPr>
          <w:rFonts w:ascii="Trebuchet MS"/>
          <w:b/>
          <w:sz w:val="24"/>
        </w:rPr>
      </w:pPr>
    </w:p>
    <w:p>
      <w:pPr>
        <w:spacing w:before="0"/>
        <w:ind w:left="130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pacing w:val="-6"/>
          <w:sz w:val="20"/>
        </w:rPr>
        <w:t>Risk</w:t>
      </w:r>
      <w:r>
        <w:rPr>
          <w:rFonts w:ascii="Trebuchet MS"/>
          <w:b/>
          <w:color w:val="231F20"/>
          <w:spacing w:val="-11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Assessment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carried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out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9"/>
          <w:sz w:val="20"/>
        </w:rPr>
        <w:t>by:</w:t>
      </w:r>
    </w:p>
    <w:p>
      <w:pPr>
        <w:pStyle w:val="Heading2"/>
        <w:tabs>
          <w:tab w:pos="6178" w:val="left" w:leader="none"/>
        </w:tabs>
        <w:spacing w:before="118"/>
        <w:rPr>
          <w:i/>
          <w:u w:val="none"/>
        </w:rPr>
      </w:pPr>
      <w:r>
        <w:rPr>
          <w:i w:val="0"/>
          <w:u w:val="none"/>
        </w:rPr>
        <w:br w:type="column"/>
      </w:r>
      <w:r>
        <w:rPr>
          <w:i/>
          <w:color w:val="6CB33F"/>
          <w:spacing w:val="26"/>
          <w:w w:val="105"/>
          <w:u w:val="single" w:color="231F20"/>
        </w:rPr>
        <w:t>  </w:t>
      </w:r>
      <w:r>
        <w:rPr>
          <w:i/>
          <w:color w:val="6CB33F"/>
          <w:w w:val="105"/>
          <w:u w:val="single" w:color="231F20"/>
        </w:rPr>
        <w:t>Jenny</w:t>
      </w:r>
      <w:r>
        <w:rPr>
          <w:i/>
          <w:color w:val="6CB33F"/>
          <w:spacing w:val="-34"/>
          <w:w w:val="105"/>
          <w:u w:val="single" w:color="231F20"/>
        </w:rPr>
        <w:t> </w:t>
      </w:r>
      <w:r>
        <w:rPr>
          <w:i/>
          <w:color w:val="6CB33F"/>
          <w:spacing w:val="-2"/>
          <w:w w:val="105"/>
          <w:u w:val="single" w:color="231F20"/>
        </w:rPr>
        <w:t>Jones</w:t>
      </w:r>
      <w:r>
        <w:rPr>
          <w:i/>
          <w:color w:val="6CB33F"/>
          <w:u w:val="single" w:color="231F20"/>
        </w:rPr>
        <w:tab/>
      </w:r>
    </w:p>
    <w:p>
      <w:pPr>
        <w:spacing w:before="56"/>
        <w:ind w:left="130" w:right="0" w:firstLine="0"/>
        <w:jc w:val="left"/>
        <w:rPr>
          <w:rFonts w:ascii="Garamond"/>
          <w:i/>
          <w:sz w:val="48"/>
        </w:rPr>
      </w:pPr>
      <w:r>
        <w:rPr/>
        <w:br w:type="column"/>
      </w:r>
      <w:r>
        <w:rPr>
          <w:rFonts w:ascii="Trebuchet MS"/>
          <w:b/>
          <w:color w:val="231F20"/>
          <w:spacing w:val="-4"/>
          <w:sz w:val="20"/>
        </w:rPr>
        <w:t>Date:</w:t>
      </w:r>
      <w:r>
        <w:rPr>
          <w:rFonts w:ascii="Trebuchet MS"/>
          <w:b/>
          <w:color w:val="231F20"/>
          <w:spacing w:val="-1"/>
          <w:sz w:val="20"/>
        </w:rPr>
        <w:t> </w:t>
      </w:r>
      <w:r>
        <w:rPr>
          <w:rFonts w:ascii="Garamond"/>
          <w:i/>
          <w:color w:val="6CB33F"/>
          <w:spacing w:val="-4"/>
          <w:sz w:val="48"/>
        </w:rPr>
        <w:t>05</w:t>
      </w:r>
      <w:r>
        <w:rPr>
          <w:rFonts w:ascii="Garamond"/>
          <w:i/>
          <w:color w:val="6CB33F"/>
          <w:spacing w:val="-71"/>
          <w:sz w:val="48"/>
        </w:rPr>
        <w:t> </w:t>
      </w:r>
      <w:r>
        <w:rPr>
          <w:rFonts w:ascii="Trebuchet MS"/>
          <w:b/>
          <w:color w:val="231F20"/>
          <w:spacing w:val="-4"/>
          <w:sz w:val="20"/>
        </w:rPr>
        <w:t>/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Garamond"/>
          <w:i/>
          <w:color w:val="6CB33F"/>
          <w:spacing w:val="-4"/>
          <w:sz w:val="48"/>
        </w:rPr>
        <w:t>09</w:t>
      </w:r>
      <w:r>
        <w:rPr>
          <w:rFonts w:ascii="Garamond"/>
          <w:i/>
          <w:color w:val="6CB33F"/>
          <w:spacing w:val="-26"/>
          <w:sz w:val="48"/>
        </w:rPr>
        <w:t> </w:t>
      </w:r>
      <w:r>
        <w:rPr>
          <w:rFonts w:ascii="Trebuchet MS"/>
          <w:b/>
          <w:color w:val="231F20"/>
          <w:spacing w:val="-4"/>
          <w:sz w:val="20"/>
        </w:rPr>
        <w:t>/</w:t>
      </w:r>
      <w:r>
        <w:rPr>
          <w:rFonts w:ascii="Trebuchet MS"/>
          <w:b/>
          <w:color w:val="231F20"/>
          <w:spacing w:val="47"/>
          <w:sz w:val="20"/>
        </w:rPr>
        <w:t> </w:t>
      </w:r>
      <w:r>
        <w:rPr>
          <w:rFonts w:ascii="Garamond"/>
          <w:i/>
          <w:color w:val="6CB33F"/>
          <w:spacing w:val="-5"/>
          <w:sz w:val="48"/>
        </w:rPr>
        <w:t>13</w:t>
      </w:r>
    </w:p>
    <w:p>
      <w:pPr>
        <w:spacing w:after="0"/>
        <w:jc w:val="left"/>
        <w:rPr>
          <w:rFonts w:ascii="Garamond"/>
          <w:sz w:val="48"/>
        </w:rPr>
        <w:sectPr>
          <w:type w:val="continuous"/>
          <w:pgSz w:w="16840" w:h="11910" w:orient="landscape"/>
          <w:pgMar w:header="0" w:footer="59" w:top="660" w:bottom="0" w:left="740" w:right="720"/>
          <w:cols w:num="3" w:equalWidth="0">
            <w:col w:w="2901" w:space="40"/>
            <w:col w:w="6219" w:space="200"/>
            <w:col w:w="6020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951538pt;width:52.25pt;height:50.35pt;mso-position-horizontal-relative:page;mso-position-vertical-relative:page;z-index:15733760" id="docshape42" coordorigin="0,10899" coordsize="1045,1007" path="m1044,11906l1036,11824,1023,11750,1005,11678,982,11608,955,11540,923,11475,887,11412,847,11351,803,11294,756,11240,705,11189,651,11141,593,11098,533,11058,470,11022,404,10990,337,10963,266,10940,194,10922,120,10909,45,10901,0,10899,0,11906,1044,11906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.308628pt;margin-top:562.182983pt;width:14.95pt;height:17.150pt;mso-position-horizontal-relative:page;mso-position-vertical-relative:page;z-index:15734272" type="#_x0000_t202" id="docshape43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Rockwell Extra Bold"/>
                      <w:b/>
                      <w:sz w:val="22"/>
                    </w:rPr>
                  </w:pPr>
                  <w:r>
                    <w:rPr>
                      <w:rFonts w:ascii="Rockwell Extra Bold"/>
                      <w:b/>
                      <w:color w:val="FFFFFF"/>
                      <w:spacing w:val="-5"/>
                      <w:sz w:val="22"/>
                    </w:rPr>
                    <w:t>15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59" w:top="660" w:bottom="0" w:left="740" w:right="720"/>
        </w:sectPr>
      </w:pPr>
    </w:p>
    <w:p>
      <w:pPr>
        <w:pStyle w:val="BodyText"/>
        <w:rPr>
          <w:rFonts w:ascii="Garamond"/>
          <w:i/>
        </w:rPr>
      </w:pPr>
      <w:r>
        <w:rPr/>
        <w:pict>
          <v:shape style="position:absolute;margin-left:.0pt;margin-top:.000026pt;width:52.1pt;height:50.7pt;mso-position-horizontal-relative:page;mso-position-vertical-relative:page;z-index:-16494592" id="docshape44" coordorigin="0,0" coordsize="1042,1014" path="m1041,0l0,0,0,1013,41,1012,117,1004,191,991,263,973,333,950,401,922,467,891,530,855,590,815,647,771,701,723,752,672,800,618,844,561,884,501,920,438,951,372,979,304,1002,234,1020,162,1033,88,1041,12,1041,0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.332329pt;margin-top:16.084pt;width:14.95pt;height:17.150pt;mso-position-horizontal-relative:page;mso-position-vertical-relative:page;z-index:15735296" type="#_x0000_t202" id="docshape45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Rockwell Extra Bold"/>
                      <w:b/>
                      <w:sz w:val="22"/>
                    </w:rPr>
                  </w:pPr>
                  <w:r>
                    <w:rPr>
                      <w:rFonts w:ascii="Rockwell Extra Bold"/>
                      <w:b/>
                      <w:color w:val="FFFFFF"/>
                      <w:spacing w:val="-5"/>
                      <w:sz w:val="22"/>
                    </w:rPr>
                    <w:t>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Garamond"/>
          <w:i/>
        </w:rPr>
      </w:pPr>
    </w:p>
    <w:p>
      <w:pPr>
        <w:pStyle w:val="BodyText"/>
        <w:spacing w:before="3"/>
        <w:rPr>
          <w:rFonts w:ascii="Garamond"/>
          <w:i/>
          <w:sz w:val="21"/>
        </w:rPr>
      </w:pPr>
    </w:p>
    <w:p>
      <w:pPr>
        <w:spacing w:before="98"/>
        <w:ind w:left="119" w:right="0" w:firstLine="0"/>
        <w:jc w:val="left"/>
        <w:rPr>
          <w:rFonts w:ascii="Trebuchet MS"/>
          <w:b/>
          <w:sz w:val="20"/>
        </w:rPr>
      </w:pPr>
      <w:r>
        <w:rPr>
          <w:rFonts w:ascii="Bookman Old Style"/>
          <w:b w:val="0"/>
          <w:color w:val="6CB33F"/>
          <w:spacing w:val="-4"/>
          <w:w w:val="90"/>
          <w:sz w:val="28"/>
        </w:rPr>
        <w:t>Sample</w:t>
      </w:r>
      <w:r>
        <w:rPr>
          <w:rFonts w:ascii="Bookman Old Style"/>
          <w:b w:val="0"/>
          <w:color w:val="6CB33F"/>
          <w:spacing w:val="-26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2:</w:t>
      </w:r>
      <w:r>
        <w:rPr>
          <w:rFonts w:ascii="Bookman Old Style"/>
          <w:b w:val="0"/>
          <w:color w:val="6CB33F"/>
          <w:spacing w:val="-37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Completed</w:t>
      </w:r>
      <w:r>
        <w:rPr>
          <w:rFonts w:ascii="Bookman Old Style"/>
          <w:b w:val="0"/>
          <w:color w:val="6CB33F"/>
          <w:spacing w:val="-2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risk</w:t>
      </w:r>
      <w:r>
        <w:rPr>
          <w:rFonts w:ascii="Bookman Old Style"/>
          <w:b w:val="0"/>
          <w:color w:val="6CB33F"/>
          <w:spacing w:val="-2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assessment</w:t>
      </w:r>
      <w:r>
        <w:rPr>
          <w:rFonts w:ascii="Bookman Old Style"/>
          <w:b w:val="0"/>
          <w:color w:val="6CB33F"/>
          <w:spacing w:val="-26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for</w:t>
      </w:r>
      <w:r>
        <w:rPr>
          <w:rFonts w:ascii="Bookman Old Style"/>
          <w:b w:val="0"/>
          <w:color w:val="6CB33F"/>
          <w:spacing w:val="-2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the</w:t>
      </w:r>
      <w:r>
        <w:rPr>
          <w:rFonts w:ascii="Bookman Old Style"/>
          <w:b w:val="0"/>
          <w:color w:val="6CB33F"/>
          <w:spacing w:val="-2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General</w:t>
      </w:r>
      <w:r>
        <w:rPr>
          <w:rFonts w:ascii="Bookman Old Style"/>
          <w:b w:val="0"/>
          <w:color w:val="6CB33F"/>
          <w:spacing w:val="-25"/>
          <w:w w:val="90"/>
          <w:sz w:val="28"/>
        </w:rPr>
        <w:t> </w:t>
      </w:r>
      <w:r>
        <w:rPr>
          <w:rFonts w:ascii="Bookman Old Style"/>
          <w:b w:val="0"/>
          <w:color w:val="6CB33F"/>
          <w:spacing w:val="-4"/>
          <w:w w:val="90"/>
          <w:sz w:val="28"/>
        </w:rPr>
        <w:t>School</w:t>
      </w:r>
      <w:r>
        <w:rPr>
          <w:rFonts w:ascii="Bookman Old Style"/>
          <w:b w:val="0"/>
          <w:color w:val="6CB33F"/>
          <w:spacing w:val="-17"/>
          <w:w w:val="90"/>
          <w:sz w:val="28"/>
        </w:rPr>
        <w:t> </w:t>
      </w:r>
      <w:r>
        <w:rPr>
          <w:rFonts w:ascii="Trebuchet MS"/>
          <w:b/>
          <w:color w:val="6CB33F"/>
          <w:spacing w:val="-4"/>
          <w:w w:val="90"/>
          <w:sz w:val="28"/>
        </w:rPr>
        <w:t>-</w:t>
      </w:r>
      <w:r>
        <w:rPr>
          <w:rFonts w:ascii="Trebuchet MS"/>
          <w:b/>
          <w:color w:val="6CB33F"/>
          <w:spacing w:val="-13"/>
          <w:w w:val="90"/>
          <w:sz w:val="28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No.</w:t>
      </w:r>
      <w:r>
        <w:rPr>
          <w:rFonts w:ascii="Trebuchet MS"/>
          <w:b/>
          <w:color w:val="6CB33F"/>
          <w:spacing w:val="-2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28</w:t>
      </w:r>
      <w:r>
        <w:rPr>
          <w:rFonts w:ascii="Trebuchet MS"/>
          <w:b/>
          <w:color w:val="6CB33F"/>
          <w:spacing w:val="-2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Manual</w:t>
      </w:r>
      <w:r>
        <w:rPr>
          <w:rFonts w:ascii="Trebuchet MS"/>
          <w:b/>
          <w:color w:val="6CB33F"/>
          <w:spacing w:val="-2"/>
          <w:sz w:val="20"/>
        </w:rPr>
        <w:t> </w:t>
      </w:r>
      <w:r>
        <w:rPr>
          <w:rFonts w:ascii="Trebuchet MS"/>
          <w:b/>
          <w:color w:val="6CB33F"/>
          <w:spacing w:val="-4"/>
          <w:w w:val="90"/>
          <w:sz w:val="20"/>
        </w:rPr>
        <w:t>Handling</w:t>
      </w:r>
    </w:p>
    <w:p>
      <w:pPr>
        <w:pStyle w:val="BodyText"/>
        <w:spacing w:before="11"/>
        <w:rPr>
          <w:rFonts w:ascii="Trebuchet MS"/>
          <w:b/>
          <w:sz w:val="12"/>
        </w:rPr>
      </w:pPr>
    </w:p>
    <w:tbl>
      <w:tblPr>
        <w:tblW w:w="0" w:type="auto"/>
        <w:jc w:val="left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861"/>
        <w:gridCol w:w="1306"/>
        <w:gridCol w:w="1125"/>
        <w:gridCol w:w="3338"/>
        <w:gridCol w:w="737"/>
        <w:gridCol w:w="3886"/>
        <w:gridCol w:w="1263"/>
        <w:gridCol w:w="1206"/>
      </w:tblGrid>
      <w:tr>
        <w:trPr>
          <w:trHeight w:val="1143" w:hRule="atLeast"/>
        </w:trPr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2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the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hazard </w:t>
            </w:r>
            <w:r>
              <w:rPr>
                <w:rFonts w:ascii="Trebuchet MS"/>
                <w:b/>
                <w:color w:val="FFFFFF"/>
                <w:spacing w:val="-12"/>
                <w:sz w:val="20"/>
              </w:rPr>
              <w:t>present?</w:t>
            </w:r>
          </w:p>
          <w:p>
            <w:pPr>
              <w:pStyle w:val="TableParagraph"/>
              <w:spacing w:before="188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5"/>
                <w:w w:val="105"/>
                <w:sz w:val="20"/>
              </w:rPr>
              <w:t>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What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the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9"/>
                <w:sz w:val="20"/>
              </w:rPr>
              <w:t>Risk</w:t>
            </w:r>
            <w:r>
              <w:rPr>
                <w:rFonts w:ascii="Trebuchet MS"/>
                <w:b/>
                <w:color w:val="FFFFFF"/>
                <w:spacing w:val="-2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105"/>
                <w:sz w:val="16"/>
              </w:rPr>
              <w:t>H</w:t>
            </w:r>
            <w:r>
              <w:rPr>
                <w:rFonts w:ascii="Trebuchet MS"/>
                <w:b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=</w:t>
            </w:r>
            <w:r>
              <w:rPr>
                <w:rFonts w:ascii="Trebuchet MS"/>
                <w:b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pacing w:val="-4"/>
                <w:w w:val="105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0" w:right="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105"/>
                <w:sz w:val="16"/>
              </w:rPr>
              <w:t>M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=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Medium L = Low</w:t>
            </w: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5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(When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all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controls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are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in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place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risk will be reduced)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2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this 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control </w:t>
            </w:r>
            <w:r>
              <w:rPr>
                <w:rFonts w:ascii="Trebuchet MS"/>
                <w:b/>
                <w:color w:val="FFFFFF"/>
                <w:spacing w:val="-6"/>
                <w:sz w:val="20"/>
              </w:rPr>
              <w:t>in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388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7"/>
              <w:ind w:left="5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Action/to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z w:val="18"/>
              </w:rPr>
              <w:t>do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z w:val="18"/>
              </w:rPr>
              <w:t>list/outstanding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57" w:right="5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sz w:val="16"/>
              </w:rPr>
              <w:t>*Risk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rating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applies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to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outstanding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controls outlined in this column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Person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responsible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0" w:lineRule="exact" w:before="24"/>
              <w:ind w:left="56" w:right="11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Signature </w:t>
            </w:r>
            <w:r>
              <w:rPr>
                <w:rFonts w:ascii="Trebuchet MS"/>
                <w:b/>
                <w:color w:val="FFFFFF"/>
                <w:sz w:val="20"/>
              </w:rPr>
              <w:t>and date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when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action completed</w:t>
            </w:r>
          </w:p>
        </w:tc>
      </w:tr>
      <w:tr>
        <w:trPr>
          <w:trHeight w:val="1576" w:hRule="atLeast"/>
        </w:trPr>
        <w:tc>
          <w:tcPr>
            <w:tcW w:w="1412" w:type="dxa"/>
            <w:vMerge w:val="restart"/>
          </w:tcPr>
          <w:p>
            <w:pPr>
              <w:pStyle w:val="TableParagraph"/>
              <w:spacing w:line="204" w:lineRule="auto" w:before="43"/>
              <w:ind w:left="56" w:right="196"/>
              <w:rPr>
                <w:sz w:val="20"/>
              </w:rPr>
            </w:pPr>
            <w:r>
              <w:rPr>
                <w:color w:val="231F20"/>
                <w:spacing w:val="-18"/>
                <w:sz w:val="20"/>
              </w:rPr>
              <w:t>Transporting </w:t>
            </w:r>
            <w:r>
              <w:rPr>
                <w:color w:val="231F20"/>
                <w:spacing w:val="-12"/>
                <w:sz w:val="20"/>
              </w:rPr>
              <w:t>heavy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loads,</w:t>
            </w:r>
          </w:p>
          <w:p>
            <w:pPr>
              <w:pStyle w:val="TableParagraph"/>
              <w:spacing w:line="204" w:lineRule="auto"/>
              <w:ind w:left="56" w:right="196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e.g.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caretake</w:t>
            </w:r>
            <w:r>
              <w:rPr>
                <w:color w:val="231F20"/>
                <w:spacing w:val="-14"/>
                <w:sz w:val="20"/>
              </w:rPr>
              <w:t>r</w:t>
            </w:r>
            <w:r>
              <w:rPr>
                <w:color w:val="231F20"/>
                <w:spacing w:val="-1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transporting </w:t>
            </w:r>
            <w:r>
              <w:rPr>
                <w:color w:val="231F20"/>
                <w:spacing w:val="-10"/>
                <w:sz w:val="20"/>
              </w:rPr>
              <w:t>heavy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load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stores</w:t>
            </w:r>
          </w:p>
          <w:p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6" w:right="196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For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example </w:t>
            </w:r>
            <w:r>
              <w:rPr>
                <w:color w:val="231F20"/>
                <w:spacing w:val="-4"/>
                <w:sz w:val="20"/>
              </w:rPr>
              <w:t>ask: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6" w:right="196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Is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weight </w:t>
            </w:r>
            <w:r>
              <w:rPr>
                <w:color w:val="231F20"/>
                <w:sz w:val="20"/>
              </w:rPr>
              <w:t>too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heavy?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6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Is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load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too </w:t>
            </w:r>
            <w:r>
              <w:rPr>
                <w:color w:val="231F20"/>
                <w:spacing w:val="-4"/>
                <w:sz w:val="20"/>
              </w:rPr>
              <w:t>big?</w:t>
            </w:r>
          </w:p>
          <w:p>
            <w:pPr>
              <w:pStyle w:val="TableParagraph"/>
              <w:spacing w:line="200" w:lineRule="exact" w:before="196"/>
              <w:ind w:left="56" w:right="196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Is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shape </w:t>
            </w:r>
            <w:r>
              <w:rPr>
                <w:color w:val="231F20"/>
                <w:spacing w:val="-12"/>
                <w:sz w:val="20"/>
              </w:rPr>
              <w:t>unwieldy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or </w:t>
            </w:r>
            <w:r>
              <w:rPr>
                <w:color w:val="231F20"/>
                <w:sz w:val="20"/>
              </w:rPr>
              <w:t>difficult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to </w:t>
            </w:r>
            <w:r>
              <w:rPr>
                <w:color w:val="231F20"/>
                <w:spacing w:val="-2"/>
                <w:sz w:val="20"/>
              </w:rPr>
              <w:t>grasp?</w:t>
            </w:r>
          </w:p>
        </w:tc>
        <w:tc>
          <w:tcPr>
            <w:tcW w:w="861" w:type="dxa"/>
            <w:vMerge w:val="restart"/>
          </w:tcPr>
          <w:p>
            <w:pPr>
              <w:pStyle w:val="TableParagraph"/>
              <w:spacing w:before="3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Y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line="204" w:lineRule="auto" w:before="43"/>
              <w:ind w:left="55" w:right="63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Back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upper </w:t>
            </w:r>
            <w:r>
              <w:rPr>
                <w:color w:val="231F20"/>
                <w:sz w:val="20"/>
              </w:rPr>
              <w:t>limb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injury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5" w:right="3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Over- frequent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over- </w:t>
            </w:r>
            <w:r>
              <w:rPr>
                <w:color w:val="231F20"/>
                <w:spacing w:val="-14"/>
                <w:sz w:val="20"/>
              </w:rPr>
              <w:t>prolonged</w:t>
            </w:r>
          </w:p>
          <w:p>
            <w:pPr>
              <w:pStyle w:val="TableParagraph"/>
              <w:spacing w:line="204" w:lineRule="auto"/>
              <w:ind w:left="55" w:right="51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physical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effort </w:t>
            </w:r>
            <w:r>
              <w:rPr>
                <w:color w:val="231F20"/>
                <w:sz w:val="20"/>
              </w:rPr>
              <w:t>involving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in </w:t>
            </w:r>
            <w:r>
              <w:rPr>
                <w:color w:val="231F20"/>
                <w:spacing w:val="-8"/>
                <w:sz w:val="20"/>
              </w:rPr>
              <w:t>particular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the </w:t>
            </w:r>
            <w:r>
              <w:rPr>
                <w:color w:val="231F20"/>
                <w:spacing w:val="-2"/>
                <w:sz w:val="20"/>
              </w:rPr>
              <w:t>spine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"/>
              <w:ind w:left="4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338" w:type="dxa"/>
          </w:tcPr>
          <w:p>
            <w:pPr>
              <w:pStyle w:val="TableParagraph"/>
              <w:spacing w:line="204" w:lineRule="auto" w:before="43"/>
              <w:ind w:left="54" w:right="97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When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purchasing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stock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such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as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clay, </w:t>
            </w:r>
            <w:r>
              <w:rPr>
                <w:color w:val="231F20"/>
                <w:spacing w:val="-6"/>
                <w:sz w:val="20"/>
              </w:rPr>
              <w:t>ingredients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guideline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weights </w:t>
            </w:r>
            <w:r>
              <w:rPr>
                <w:color w:val="231F20"/>
                <w:spacing w:val="-8"/>
                <w:sz w:val="20"/>
              </w:rPr>
              <w:t>are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taken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into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account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and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smaller </w:t>
            </w:r>
            <w:r>
              <w:rPr>
                <w:color w:val="231F20"/>
                <w:spacing w:val="-6"/>
                <w:sz w:val="20"/>
              </w:rPr>
              <w:t>weight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items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purchased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where </w:t>
            </w:r>
            <w:r>
              <w:rPr>
                <w:color w:val="231F20"/>
                <w:spacing w:val="-14"/>
                <w:sz w:val="20"/>
              </w:rPr>
              <w:t>possible,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e.g.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5kg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bag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of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clay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instead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12.5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kg</w:t>
            </w:r>
            <w:r>
              <w:rPr>
                <w:color w:val="231F20"/>
                <w:spacing w:val="-23"/>
                <w:sz w:val="20"/>
              </w:rPr>
              <w:t> </w:t>
            </w:r>
            <w:r>
              <w:rPr>
                <w:color w:val="231F20"/>
                <w:sz w:val="20"/>
              </w:rPr>
              <w:t>bag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spacing w:before="3"/>
              <w:ind w:lef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ind w:lef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886" w:type="dxa"/>
            <w:vMerge w:val="restart"/>
          </w:tcPr>
          <w:p>
            <w:pPr>
              <w:pStyle w:val="TableParagraph"/>
              <w:spacing w:before="14"/>
              <w:ind w:left="5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98"/>
              <w:ind w:left="5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263" w:type="dxa"/>
            <w:vMerge w:val="restart"/>
          </w:tcPr>
          <w:p>
            <w:pPr>
              <w:pStyle w:val="TableParagraph"/>
              <w:spacing w:line="204" w:lineRule="auto" w:before="43"/>
              <w:ind w:left="52" w:right="235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2" w:right="235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All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relevant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rebuchet MS"/>
                <w:b/>
                <w:sz w:val="29"/>
              </w:rPr>
            </w:pPr>
          </w:p>
          <w:p>
            <w:pPr>
              <w:pStyle w:val="TableParagraph"/>
              <w:spacing w:line="204" w:lineRule="auto"/>
              <w:ind w:left="52" w:right="235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52" w:right="235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All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relevant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spacing w:line="204" w:lineRule="auto" w:before="1"/>
              <w:ind w:left="52" w:right="235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9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33"/>
              <w:ind w:left="4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338" w:type="dxa"/>
          </w:tcPr>
          <w:p>
            <w:pPr>
              <w:pStyle w:val="TableParagraph"/>
              <w:spacing w:line="204" w:lineRule="auto" w:before="56"/>
              <w:ind w:left="54" w:right="97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appropriate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trolley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is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used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to </w:t>
            </w:r>
            <w:r>
              <w:rPr>
                <w:color w:val="231F20"/>
                <w:spacing w:val="-2"/>
                <w:sz w:val="20"/>
              </w:rPr>
              <w:t>transfer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heavy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loads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3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33"/>
              <w:ind w:left="4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338" w:type="dxa"/>
          </w:tcPr>
          <w:p>
            <w:pPr>
              <w:pStyle w:val="TableParagraph"/>
              <w:spacing w:line="204" w:lineRule="auto" w:before="57"/>
              <w:ind w:left="54" w:right="97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Appropriate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instruction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is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provided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to </w:t>
            </w:r>
            <w:r>
              <w:rPr>
                <w:color w:val="231F20"/>
                <w:spacing w:val="-8"/>
                <w:sz w:val="20"/>
              </w:rPr>
              <w:t>staff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on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how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to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lift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loads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safely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on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to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z w:val="20"/>
              </w:rPr>
              <w:t>off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z w:val="20"/>
              </w:rPr>
              <w:t>trolley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9" w:hRule="atLeast"/>
        </w:trPr>
        <w:tc>
          <w:tcPr>
            <w:tcW w:w="1412" w:type="dxa"/>
          </w:tcPr>
          <w:p>
            <w:pPr>
              <w:pStyle w:val="TableParagraph"/>
              <w:spacing w:line="204" w:lineRule="auto" w:before="43"/>
              <w:ind w:left="56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Lifting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heavy </w:t>
            </w:r>
            <w:r>
              <w:rPr>
                <w:color w:val="231F20"/>
                <w:sz w:val="20"/>
              </w:rPr>
              <w:t>load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above </w:t>
            </w:r>
            <w:r>
              <w:rPr>
                <w:color w:val="231F20"/>
                <w:spacing w:val="-2"/>
                <w:sz w:val="20"/>
              </w:rPr>
              <w:t>shoulder height,</w:t>
            </w:r>
          </w:p>
          <w:p>
            <w:pPr>
              <w:pStyle w:val="TableParagraph"/>
              <w:spacing w:line="204" w:lineRule="auto"/>
              <w:ind w:left="56" w:right="272"/>
              <w:rPr>
                <w:sz w:val="20"/>
              </w:rPr>
            </w:pPr>
            <w:r>
              <w:rPr>
                <w:color w:val="231F20"/>
                <w:sz w:val="20"/>
              </w:rPr>
              <w:t>e.g.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lifting </w:t>
            </w:r>
            <w:r>
              <w:rPr>
                <w:color w:val="231F20"/>
                <w:spacing w:val="-14"/>
                <w:sz w:val="20"/>
              </w:rPr>
              <w:t>presentation </w:t>
            </w:r>
            <w:r>
              <w:rPr>
                <w:color w:val="231F20"/>
                <w:spacing w:val="-2"/>
                <w:sz w:val="20"/>
              </w:rPr>
              <w:t>equipment</w:t>
            </w:r>
          </w:p>
        </w:tc>
        <w:tc>
          <w:tcPr>
            <w:tcW w:w="861" w:type="dxa"/>
          </w:tcPr>
          <w:p>
            <w:pPr>
              <w:pStyle w:val="TableParagraph"/>
              <w:spacing w:before="3"/>
              <w:ind w:right="3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N</w:t>
            </w:r>
          </w:p>
        </w:tc>
        <w:tc>
          <w:tcPr>
            <w:tcW w:w="1306" w:type="dxa"/>
          </w:tcPr>
          <w:p>
            <w:pPr>
              <w:pStyle w:val="TableParagraph"/>
              <w:spacing w:line="204" w:lineRule="auto" w:before="43"/>
              <w:ind w:left="55" w:right="63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Back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upper </w:t>
            </w:r>
            <w:r>
              <w:rPr>
                <w:color w:val="231F20"/>
                <w:sz w:val="20"/>
              </w:rPr>
              <w:t>limb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injury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"/>
              <w:ind w:left="4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338" w:type="dxa"/>
          </w:tcPr>
          <w:p>
            <w:pPr>
              <w:pStyle w:val="TableParagraph"/>
              <w:spacing w:line="204" w:lineRule="auto" w:before="43"/>
              <w:ind w:left="5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Storage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of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regularly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accessed </w:t>
            </w:r>
            <w:r>
              <w:rPr>
                <w:color w:val="231F20"/>
                <w:spacing w:val="-12"/>
                <w:sz w:val="20"/>
              </w:rPr>
              <w:t>equipment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is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arranged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so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that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heavier </w:t>
            </w:r>
            <w:r>
              <w:rPr>
                <w:color w:val="231F20"/>
                <w:spacing w:val="-14"/>
                <w:sz w:val="20"/>
              </w:rPr>
              <w:t>items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are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stored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on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middle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shelves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not </w:t>
            </w:r>
            <w:r>
              <w:rPr>
                <w:color w:val="231F20"/>
                <w:spacing w:val="-4"/>
                <w:sz w:val="20"/>
              </w:rPr>
              <w:t>on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floor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above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shoulder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height</w:t>
            </w:r>
          </w:p>
        </w:tc>
        <w:tc>
          <w:tcPr>
            <w:tcW w:w="737" w:type="dxa"/>
          </w:tcPr>
          <w:p>
            <w:pPr>
              <w:pStyle w:val="TableParagraph"/>
              <w:spacing w:before="3"/>
              <w:ind w:right="300"/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886" w:type="dxa"/>
          </w:tcPr>
          <w:p>
            <w:pPr>
              <w:pStyle w:val="TableParagraph"/>
              <w:spacing w:before="14"/>
              <w:ind w:left="5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263" w:type="dxa"/>
          </w:tcPr>
          <w:p>
            <w:pPr>
              <w:pStyle w:val="TableParagraph"/>
              <w:spacing w:line="204" w:lineRule="auto" w:before="43"/>
              <w:ind w:left="52" w:right="235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All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relevant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8" w:hRule="atLeast"/>
        </w:trPr>
        <w:tc>
          <w:tcPr>
            <w:tcW w:w="1412" w:type="dxa"/>
          </w:tcPr>
          <w:p>
            <w:pPr>
              <w:pStyle w:val="TableParagraph"/>
              <w:spacing w:line="204" w:lineRule="auto" w:before="43"/>
              <w:ind w:left="56" w:right="1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Injury sustained </w:t>
            </w:r>
            <w:r>
              <w:rPr>
                <w:color w:val="231F20"/>
                <w:spacing w:val="-10"/>
                <w:sz w:val="20"/>
              </w:rPr>
              <w:t>due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lack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of </w:t>
            </w:r>
            <w:r>
              <w:rPr>
                <w:color w:val="231F20"/>
                <w:spacing w:val="-2"/>
                <w:sz w:val="20"/>
              </w:rPr>
              <w:t>knowledge, instruction</w:t>
            </w:r>
          </w:p>
          <w:p>
            <w:pPr>
              <w:pStyle w:val="TableParagraph"/>
              <w:spacing w:line="204" w:lineRule="auto"/>
              <w:ind w:left="56" w:right="272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training </w:t>
            </w:r>
            <w:r>
              <w:rPr>
                <w:color w:val="231F20"/>
                <w:spacing w:val="-14"/>
                <w:sz w:val="20"/>
              </w:rPr>
              <w:t>to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complete </w:t>
            </w:r>
            <w:r>
              <w:rPr>
                <w:color w:val="231F20"/>
                <w:spacing w:val="-2"/>
                <w:sz w:val="20"/>
              </w:rPr>
              <w:t>manual</w:t>
            </w:r>
          </w:p>
          <w:p>
            <w:pPr>
              <w:pStyle w:val="TableParagraph"/>
              <w:spacing w:line="204" w:lineRule="auto"/>
              <w:ind w:left="56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handling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tasks </w:t>
            </w:r>
            <w:r>
              <w:rPr>
                <w:color w:val="231F20"/>
                <w:spacing w:val="-8"/>
                <w:sz w:val="20"/>
              </w:rPr>
              <w:t>appropriately</w:t>
            </w:r>
          </w:p>
        </w:tc>
        <w:tc>
          <w:tcPr>
            <w:tcW w:w="861" w:type="dxa"/>
          </w:tcPr>
          <w:p>
            <w:pPr>
              <w:pStyle w:val="TableParagraph"/>
              <w:spacing w:before="3"/>
              <w:ind w:right="3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N</w:t>
            </w:r>
          </w:p>
        </w:tc>
        <w:tc>
          <w:tcPr>
            <w:tcW w:w="1306" w:type="dxa"/>
          </w:tcPr>
          <w:p>
            <w:pPr>
              <w:pStyle w:val="TableParagraph"/>
              <w:spacing w:line="204" w:lineRule="auto" w:before="43"/>
              <w:ind w:left="55" w:right="63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Back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upper </w:t>
            </w:r>
            <w:r>
              <w:rPr>
                <w:color w:val="231F20"/>
                <w:sz w:val="20"/>
              </w:rPr>
              <w:t>limb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z w:val="20"/>
              </w:rPr>
              <w:t>injury</w:t>
            </w:r>
          </w:p>
        </w:tc>
        <w:tc>
          <w:tcPr>
            <w:tcW w:w="1125" w:type="dxa"/>
          </w:tcPr>
          <w:p>
            <w:pPr>
              <w:pStyle w:val="TableParagraph"/>
              <w:spacing w:before="19"/>
              <w:ind w:left="48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338" w:type="dxa"/>
          </w:tcPr>
          <w:p>
            <w:pPr>
              <w:pStyle w:val="TableParagraph"/>
              <w:spacing w:line="204" w:lineRule="auto" w:before="43"/>
              <w:ind w:left="54"/>
              <w:rPr>
                <w:sz w:val="20"/>
              </w:rPr>
            </w:pPr>
            <w:r>
              <w:rPr>
                <w:color w:val="231F20"/>
                <w:spacing w:val="-6"/>
                <w:w w:val="90"/>
                <w:sz w:val="20"/>
              </w:rPr>
              <w:t>Carry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out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risk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assessment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of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tasks</w:t>
            </w:r>
            <w:r>
              <w:rPr>
                <w:color w:val="231F20"/>
                <w:spacing w:val="-21"/>
                <w:w w:val="90"/>
                <w:sz w:val="20"/>
              </w:rPr>
              <w:t> </w:t>
            </w:r>
            <w:r>
              <w:rPr>
                <w:color w:val="231F20"/>
                <w:spacing w:val="-6"/>
                <w:w w:val="90"/>
                <w:sz w:val="20"/>
              </w:rPr>
              <w:t>prior </w:t>
            </w:r>
            <w:r>
              <w:rPr>
                <w:color w:val="231F20"/>
                <w:spacing w:val="-8"/>
                <w:sz w:val="20"/>
              </w:rPr>
              <w:t>to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manual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handling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and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ensure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staff </w:t>
            </w:r>
            <w:r>
              <w:rPr>
                <w:color w:val="231F20"/>
                <w:spacing w:val="-6"/>
                <w:sz w:val="20"/>
              </w:rPr>
              <w:t>receive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training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from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a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competent instructor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where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necessary</w:t>
            </w:r>
          </w:p>
        </w:tc>
        <w:tc>
          <w:tcPr>
            <w:tcW w:w="737" w:type="dxa"/>
          </w:tcPr>
          <w:p>
            <w:pPr>
              <w:pStyle w:val="TableParagraph"/>
              <w:spacing w:before="3"/>
              <w:ind w:right="300"/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886" w:type="dxa"/>
          </w:tcPr>
          <w:p>
            <w:pPr>
              <w:pStyle w:val="TableParagraph"/>
              <w:spacing w:before="14"/>
              <w:ind w:left="5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263" w:type="dxa"/>
          </w:tcPr>
          <w:p>
            <w:pPr>
              <w:pStyle w:val="TableParagraph"/>
              <w:spacing w:line="204" w:lineRule="auto" w:before="43"/>
              <w:ind w:left="52" w:right="235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59" w:top="0" w:bottom="880" w:left="740" w:right="720"/>
        </w:sectPr>
      </w:pPr>
    </w:p>
    <w:p>
      <w:pPr>
        <w:spacing w:before="74"/>
        <w:ind w:left="101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Sample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2:</w:t>
      </w:r>
      <w:r>
        <w:rPr>
          <w:rFonts w:ascii="Bookman Old Style" w:hAnsi="Bookman Old Style"/>
          <w:b w:val="0"/>
          <w:color w:val="6CB33F"/>
          <w:spacing w:val="-36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Completed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risk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assessment</w:t>
      </w:r>
      <w:r>
        <w:rPr>
          <w:rFonts w:ascii="Bookman Old Style" w:hAnsi="Bookman Old Style"/>
          <w:b w:val="0"/>
          <w:color w:val="6CB33F"/>
          <w:spacing w:val="-23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for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the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General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School</w:t>
      </w:r>
      <w:r>
        <w:rPr>
          <w:rFonts w:ascii="Bookman Old Style" w:hAnsi="Bookman Old Style"/>
          <w:b w:val="0"/>
          <w:color w:val="6CB33F"/>
          <w:spacing w:val="-24"/>
          <w:w w:val="90"/>
          <w:sz w:val="28"/>
        </w:rPr>
        <w:t> </w:t>
      </w:r>
      <w:r>
        <w:rPr>
          <w:rFonts w:ascii="Bookman Old Style" w:hAnsi="Bookman Old Style"/>
          <w:b w:val="0"/>
          <w:color w:val="6CB33F"/>
          <w:spacing w:val="-6"/>
          <w:w w:val="90"/>
          <w:sz w:val="28"/>
        </w:rPr>
        <w:t>cont’d.</w:t>
      </w:r>
      <w:r>
        <w:rPr>
          <w:rFonts w:ascii="Bookman Old Style" w:hAnsi="Bookman Old Style"/>
          <w:b w:val="0"/>
          <w:color w:val="6CB33F"/>
          <w:spacing w:val="-10"/>
          <w:w w:val="90"/>
          <w:sz w:val="28"/>
        </w:rPr>
        <w:t> </w:t>
      </w:r>
      <w:r>
        <w:rPr>
          <w:rFonts w:ascii="Trebuchet MS" w:hAnsi="Trebuchet MS"/>
          <w:b/>
          <w:color w:val="6CB33F"/>
          <w:spacing w:val="-6"/>
          <w:w w:val="90"/>
          <w:sz w:val="20"/>
        </w:rPr>
        <w:t>No.</w:t>
      </w:r>
      <w:r>
        <w:rPr>
          <w:rFonts w:ascii="Trebuchet MS" w:hAnsi="Trebuchet MS"/>
          <w:b/>
          <w:color w:val="6CB33F"/>
          <w:spacing w:val="-7"/>
          <w:w w:val="90"/>
          <w:sz w:val="20"/>
        </w:rPr>
        <w:t> </w:t>
      </w:r>
      <w:r>
        <w:rPr>
          <w:rFonts w:ascii="Trebuchet MS" w:hAnsi="Trebuchet MS"/>
          <w:b/>
          <w:color w:val="6CB33F"/>
          <w:spacing w:val="-6"/>
          <w:w w:val="90"/>
          <w:sz w:val="20"/>
        </w:rPr>
        <w:t>28</w:t>
      </w:r>
      <w:r>
        <w:rPr>
          <w:rFonts w:ascii="Trebuchet MS" w:hAnsi="Trebuchet MS"/>
          <w:b/>
          <w:color w:val="6CB33F"/>
          <w:spacing w:val="-8"/>
          <w:w w:val="90"/>
          <w:sz w:val="20"/>
        </w:rPr>
        <w:t> </w:t>
      </w:r>
      <w:r>
        <w:rPr>
          <w:rFonts w:ascii="Trebuchet MS" w:hAnsi="Trebuchet MS"/>
          <w:b/>
          <w:color w:val="6CB33F"/>
          <w:spacing w:val="-6"/>
          <w:w w:val="90"/>
          <w:sz w:val="20"/>
        </w:rPr>
        <w:t>Manual</w:t>
      </w:r>
      <w:r>
        <w:rPr>
          <w:rFonts w:ascii="Trebuchet MS" w:hAnsi="Trebuchet MS"/>
          <w:b/>
          <w:color w:val="6CB33F"/>
          <w:spacing w:val="-7"/>
          <w:w w:val="90"/>
          <w:sz w:val="20"/>
        </w:rPr>
        <w:t> </w:t>
      </w:r>
      <w:r>
        <w:rPr>
          <w:rFonts w:ascii="Trebuchet MS" w:hAnsi="Trebuchet MS"/>
          <w:b/>
          <w:color w:val="6CB33F"/>
          <w:spacing w:val="-6"/>
          <w:w w:val="90"/>
          <w:sz w:val="20"/>
        </w:rPr>
        <w:t>Handling</w:t>
      </w:r>
    </w:p>
    <w:p>
      <w:pPr>
        <w:pStyle w:val="BodyText"/>
        <w:rPr>
          <w:rFonts w:ascii="Trebuchet MS"/>
          <w:b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853"/>
        <w:gridCol w:w="1275"/>
        <w:gridCol w:w="1084"/>
        <w:gridCol w:w="3860"/>
        <w:gridCol w:w="730"/>
        <w:gridCol w:w="3456"/>
        <w:gridCol w:w="1185"/>
        <w:gridCol w:w="1288"/>
      </w:tblGrid>
      <w:tr>
        <w:trPr>
          <w:trHeight w:val="1123" w:hRule="atLeast"/>
        </w:trPr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2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the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hazard </w:t>
            </w:r>
            <w:r>
              <w:rPr>
                <w:rFonts w:ascii="Trebuchet MS"/>
                <w:b/>
                <w:color w:val="FFFFFF"/>
                <w:spacing w:val="-12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5"/>
                <w:w w:val="105"/>
                <w:sz w:val="20"/>
              </w:rPr>
              <w:t>Y/N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What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the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9"/>
                <w:sz w:val="20"/>
              </w:rPr>
              <w:t>Risk</w:t>
            </w:r>
            <w:r>
              <w:rPr>
                <w:rFonts w:ascii="Trebuchet MS"/>
                <w:b/>
                <w:color w:val="FFFFFF"/>
                <w:spacing w:val="-2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105"/>
                <w:sz w:val="16"/>
              </w:rPr>
              <w:t>H</w:t>
            </w:r>
            <w:r>
              <w:rPr>
                <w:rFonts w:ascii="Trebuchet MS"/>
                <w:b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=</w:t>
            </w:r>
            <w:r>
              <w:rPr>
                <w:rFonts w:ascii="Trebuchet MS"/>
                <w:b/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pacing w:val="-4"/>
                <w:w w:val="105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2" w:right="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105"/>
                <w:sz w:val="16"/>
              </w:rPr>
              <w:t>M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=</w:t>
            </w:r>
            <w:r>
              <w:rPr>
                <w:rFonts w:ascii="Trebuchet MS"/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w w:val="105"/>
                <w:sz w:val="16"/>
              </w:rPr>
              <w:t>Medium L = Low</w:t>
            </w:r>
          </w:p>
        </w:tc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(When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all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controls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are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in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place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risk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will be reduced)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Is</w:t>
            </w:r>
            <w:r>
              <w:rPr>
                <w:rFonts w:ascii="Trebuchet MS"/>
                <w:b/>
                <w:color w:val="FFFFFF"/>
                <w:spacing w:val="-25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this 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>control </w:t>
            </w:r>
            <w:r>
              <w:rPr>
                <w:rFonts w:ascii="Trebuchet MS"/>
                <w:b/>
                <w:color w:val="FFFFFF"/>
                <w:spacing w:val="-6"/>
                <w:sz w:val="20"/>
              </w:rPr>
              <w:t>in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place?</w:t>
            </w: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7"/>
              <w:ind w:left="6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Action/to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z w:val="18"/>
              </w:rPr>
              <w:t>do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z w:val="18"/>
              </w:rPr>
              <w:t>list/outstanding</w:t>
            </w:r>
            <w:r>
              <w:rPr>
                <w:rFonts w:ascii="Trebuchet MS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sz w:val="16"/>
              </w:rPr>
              <w:t>*Risk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rating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applies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to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outstanding</w:t>
            </w:r>
            <w:r>
              <w:rPr>
                <w:rFonts w:ascii="Trebuchet MS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Trebuchet MS"/>
                <w:b/>
                <w:color w:val="FFFFFF"/>
                <w:sz w:val="16"/>
              </w:rPr>
              <w:t>controls outlined in this column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Person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responsible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3" w:right="3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Signature </w:t>
            </w:r>
            <w:r>
              <w:rPr>
                <w:rFonts w:ascii="Trebuchet MS"/>
                <w:b/>
                <w:color w:val="FFFFFF"/>
                <w:sz w:val="20"/>
              </w:rPr>
              <w:t>and date when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> </w:t>
            </w:r>
            <w:r>
              <w:rPr>
                <w:rFonts w:ascii="Trebuchet MS"/>
                <w:b/>
                <w:color w:val="FFFFFF"/>
                <w:sz w:val="20"/>
              </w:rPr>
              <w:t>action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89" w:hRule="atLeast"/>
        </w:trPr>
        <w:tc>
          <w:tcPr>
            <w:tcW w:w="1410" w:type="dxa"/>
            <w:vMerge w:val="restart"/>
          </w:tcPr>
          <w:p>
            <w:pPr>
              <w:pStyle w:val="TableParagraph"/>
              <w:spacing w:line="204" w:lineRule="auto" w:before="43"/>
              <w:ind w:left="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Poor </w:t>
            </w:r>
            <w:r>
              <w:rPr>
                <w:color w:val="231F20"/>
                <w:spacing w:val="-18"/>
                <w:sz w:val="20"/>
              </w:rPr>
              <w:t>housekeeping,</w:t>
            </w:r>
          </w:p>
          <w:p>
            <w:pPr>
              <w:pStyle w:val="TableParagraph"/>
              <w:spacing w:line="204" w:lineRule="auto"/>
              <w:ind w:left="56" w:right="401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e.g.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cleane</w:t>
            </w:r>
            <w:r>
              <w:rPr>
                <w:color w:val="231F20"/>
                <w:spacing w:val="-16"/>
                <w:sz w:val="20"/>
              </w:rPr>
              <w:t>r</w:t>
            </w:r>
            <w:r>
              <w:rPr>
                <w:color w:val="231F20"/>
                <w:spacing w:val="-16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using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floor </w:t>
            </w:r>
            <w:r>
              <w:rPr>
                <w:color w:val="231F20"/>
                <w:spacing w:val="-2"/>
                <w:sz w:val="20"/>
              </w:rPr>
              <w:t>cleaning </w:t>
            </w:r>
            <w:r>
              <w:rPr>
                <w:color w:val="231F20"/>
                <w:spacing w:val="-14"/>
                <w:sz w:val="20"/>
              </w:rPr>
              <w:t>equipment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line="204" w:lineRule="auto" w:before="43"/>
              <w:ind w:left="57" w:righ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Awkward </w:t>
            </w:r>
            <w:r>
              <w:rPr>
                <w:color w:val="231F20"/>
                <w:spacing w:val="-16"/>
                <w:sz w:val="20"/>
              </w:rPr>
              <w:t>and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repetitive </w:t>
            </w:r>
            <w:r>
              <w:rPr>
                <w:color w:val="231F20"/>
                <w:spacing w:val="-2"/>
                <w:sz w:val="20"/>
              </w:rPr>
              <w:t>bending postures </w:t>
            </w:r>
            <w:r>
              <w:rPr>
                <w:color w:val="231F20"/>
                <w:sz w:val="20"/>
              </w:rPr>
              <w:t>leading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z w:val="20"/>
              </w:rPr>
              <w:t>to </w:t>
            </w:r>
            <w:r>
              <w:rPr>
                <w:color w:val="231F20"/>
                <w:spacing w:val="-2"/>
                <w:sz w:val="20"/>
              </w:rPr>
              <w:t>injury</w:t>
            </w:r>
          </w:p>
          <w:p>
            <w:pPr>
              <w:pStyle w:val="TableParagraph"/>
              <w:spacing w:line="200" w:lineRule="exact" w:before="194"/>
              <w:ind w:left="57" w:right="5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Poor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suction </w:t>
            </w:r>
            <w:r>
              <w:rPr>
                <w:color w:val="231F20"/>
                <w:spacing w:val="-16"/>
                <w:sz w:val="20"/>
              </w:rPr>
              <w:t>in</w:t>
            </w:r>
            <w:r>
              <w:rPr>
                <w:color w:val="231F20"/>
                <w:spacing w:val="-3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the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vacuum </w:t>
            </w:r>
            <w:r>
              <w:rPr>
                <w:color w:val="231F20"/>
                <w:sz w:val="20"/>
              </w:rPr>
              <w:t>leading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z w:val="20"/>
              </w:rPr>
              <w:t>to </w:t>
            </w:r>
            <w:r>
              <w:rPr>
                <w:color w:val="231F20"/>
                <w:spacing w:val="-12"/>
                <w:sz w:val="20"/>
              </w:rPr>
              <w:t>over</w:t>
            </w:r>
            <w:r>
              <w:rPr>
                <w:color w:val="231F20"/>
                <w:spacing w:val="-36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frequent </w:t>
            </w:r>
            <w:r>
              <w:rPr>
                <w:color w:val="231F20"/>
                <w:spacing w:val="-11"/>
                <w:w w:val="90"/>
                <w:sz w:val="20"/>
              </w:rPr>
              <w:t>physical</w:t>
            </w:r>
            <w:r>
              <w:rPr>
                <w:color w:val="231F20"/>
                <w:spacing w:val="-17"/>
                <w:w w:val="90"/>
                <w:sz w:val="20"/>
              </w:rPr>
              <w:t> </w:t>
            </w:r>
            <w:r>
              <w:rPr>
                <w:color w:val="231F20"/>
                <w:spacing w:val="-8"/>
                <w:w w:val="95"/>
                <w:sz w:val="20"/>
              </w:rPr>
              <w:t>effort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43"/>
              <w:ind w:left="5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vacuum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hose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extended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to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 appropriate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length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to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eliminate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6"/>
                <w:sz w:val="20"/>
              </w:rPr>
              <w:t>need </w:t>
            </w:r>
            <w:r>
              <w:rPr>
                <w:color w:val="231F20"/>
                <w:spacing w:val="-12"/>
                <w:sz w:val="20"/>
              </w:rPr>
              <w:t>for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unnecessary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awkward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bending</w:t>
            </w:r>
            <w:r>
              <w:rPr>
                <w:color w:val="231F20"/>
                <w:spacing w:val="-1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posture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spacing w:before="3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  <w:vMerge w:val="restart"/>
          </w:tcPr>
          <w:p>
            <w:pPr>
              <w:pStyle w:val="TableParagraph"/>
              <w:spacing w:before="14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line="204" w:lineRule="auto" w:before="43"/>
              <w:ind w:left="58" w:right="151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All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relevant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04" w:lineRule="auto" w:before="1"/>
              <w:ind w:left="58" w:right="151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  <w:p>
            <w:pPr>
              <w:pStyle w:val="TableParagraph"/>
              <w:spacing w:line="200" w:lineRule="exact" w:before="195"/>
              <w:ind w:left="58" w:right="306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Contract </w:t>
            </w:r>
            <w:r>
              <w:rPr>
                <w:color w:val="231F20"/>
                <w:spacing w:val="-6"/>
                <w:sz w:val="20"/>
              </w:rPr>
              <w:t>Cleaning </w:t>
            </w:r>
            <w:r>
              <w:rPr>
                <w:color w:val="231F20"/>
                <w:spacing w:val="-16"/>
                <w:sz w:val="20"/>
              </w:rPr>
              <w:t>Company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1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43"/>
              <w:ind w:left="58" w:right="38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Cleaning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equipment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is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in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good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working </w:t>
            </w:r>
            <w:r>
              <w:rPr>
                <w:color w:val="231F20"/>
                <w:spacing w:val="-4"/>
                <w:sz w:val="20"/>
              </w:rPr>
              <w:t>order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repaired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replaced</w:t>
            </w:r>
            <w:r>
              <w:rPr>
                <w:color w:val="231F20"/>
                <w:spacing w:val="-2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when </w:t>
            </w:r>
            <w:r>
              <w:rPr>
                <w:color w:val="231F20"/>
                <w:spacing w:val="-2"/>
                <w:sz w:val="20"/>
              </w:rPr>
              <w:t>necessary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8" w:hRule="atLeast"/>
        </w:trPr>
        <w:tc>
          <w:tcPr>
            <w:tcW w:w="1410" w:type="dxa"/>
          </w:tcPr>
          <w:p>
            <w:pPr>
              <w:pStyle w:val="TableParagraph"/>
              <w:spacing w:line="204" w:lineRule="auto" w:before="43"/>
              <w:ind w:left="56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Carrying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loads </w:t>
            </w:r>
            <w:r>
              <w:rPr>
                <w:color w:val="231F20"/>
                <w:spacing w:val="-14"/>
                <w:sz w:val="20"/>
              </w:rPr>
              <w:t>over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21"/>
                <w:sz w:val="20"/>
              </w:rPr>
              <w:t>distances,</w:t>
            </w:r>
          </w:p>
          <w:p>
            <w:pPr>
              <w:pStyle w:val="TableParagraph"/>
              <w:spacing w:line="200" w:lineRule="exact"/>
              <w:ind w:left="56" w:right="276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e.g.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storage </w:t>
            </w:r>
            <w:r>
              <w:rPr>
                <w:color w:val="231F20"/>
                <w:spacing w:val="-16"/>
                <w:sz w:val="20"/>
              </w:rPr>
              <w:t>of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classroom </w:t>
            </w:r>
            <w:r>
              <w:rPr>
                <w:color w:val="231F20"/>
                <w:spacing w:val="-10"/>
                <w:w w:val="90"/>
                <w:sz w:val="20"/>
              </w:rPr>
              <w:t>supplies</w:t>
            </w:r>
            <w:r>
              <w:rPr>
                <w:color w:val="231F20"/>
                <w:spacing w:val="-26"/>
                <w:w w:val="90"/>
                <w:sz w:val="20"/>
              </w:rPr>
              <w:t> </w:t>
            </w:r>
            <w:r>
              <w:rPr>
                <w:color w:val="231F20"/>
                <w:spacing w:val="-10"/>
                <w:w w:val="90"/>
                <w:sz w:val="20"/>
              </w:rPr>
              <w:t>suc</w:t>
            </w:r>
            <w:r>
              <w:rPr>
                <w:color w:val="231F20"/>
                <w:spacing w:val="-10"/>
                <w:w w:val="90"/>
                <w:sz w:val="20"/>
              </w:rPr>
              <w:t>h</w:t>
            </w:r>
            <w:r>
              <w:rPr>
                <w:color w:val="231F20"/>
                <w:spacing w:val="-10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as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Art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room </w:t>
            </w:r>
            <w:r>
              <w:rPr>
                <w:color w:val="231F20"/>
                <w:spacing w:val="-2"/>
                <w:sz w:val="20"/>
              </w:rPr>
              <w:t>materials</w:t>
            </w:r>
          </w:p>
        </w:tc>
        <w:tc>
          <w:tcPr>
            <w:tcW w:w="853" w:type="dxa"/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1275" w:type="dxa"/>
          </w:tcPr>
          <w:p>
            <w:pPr>
              <w:pStyle w:val="TableParagraph"/>
              <w:spacing w:line="204" w:lineRule="auto" w:before="43"/>
              <w:ind w:left="57" w:right="264"/>
              <w:jc w:val="both"/>
              <w:rPr>
                <w:sz w:val="20"/>
              </w:rPr>
            </w:pPr>
            <w:r>
              <w:rPr>
                <w:color w:val="231F20"/>
                <w:spacing w:val="-18"/>
                <w:sz w:val="20"/>
              </w:rPr>
              <w:t>Back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strain, </w:t>
            </w:r>
            <w:r>
              <w:rPr>
                <w:color w:val="231F20"/>
                <w:spacing w:val="-16"/>
                <w:w w:val="90"/>
                <w:sz w:val="20"/>
              </w:rPr>
              <w:t>slipped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16"/>
                <w:w w:val="90"/>
                <w:sz w:val="20"/>
              </w:rPr>
              <w:t>disc, </w:t>
            </w:r>
            <w:r>
              <w:rPr>
                <w:color w:val="231F20"/>
                <w:spacing w:val="-2"/>
                <w:sz w:val="20"/>
              </w:rPr>
              <w:t>hernia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43"/>
              <w:ind w:left="58" w:right="166"/>
              <w:jc w:val="both"/>
              <w:rPr>
                <w:sz w:val="20"/>
              </w:rPr>
            </w:pPr>
            <w:r>
              <w:rPr>
                <w:color w:val="231F20"/>
                <w:spacing w:val="-14"/>
                <w:sz w:val="20"/>
              </w:rPr>
              <w:t>Re-organise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work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area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ensure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materials </w:t>
            </w:r>
            <w:r>
              <w:rPr>
                <w:color w:val="231F20"/>
                <w:spacing w:val="-4"/>
                <w:w w:val="90"/>
                <w:sz w:val="20"/>
              </w:rPr>
              <w:t>are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stored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close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point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use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or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source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a </w:t>
            </w:r>
            <w:r>
              <w:rPr>
                <w:color w:val="231F20"/>
                <w:sz w:val="20"/>
              </w:rPr>
              <w:t>handling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z w:val="20"/>
              </w:rPr>
              <w:t>aid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ind w:left="3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</w:tcPr>
          <w:p>
            <w:pPr>
              <w:pStyle w:val="TableParagraph"/>
              <w:spacing w:before="14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185" w:type="dxa"/>
          </w:tcPr>
          <w:p>
            <w:pPr>
              <w:pStyle w:val="TableParagraph"/>
              <w:spacing w:before="14"/>
              <w:ind w:left="5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All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4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4" w:lineRule="auto" w:before="43"/>
              <w:ind w:left="56"/>
              <w:rPr>
                <w:sz w:val="20"/>
              </w:rPr>
            </w:pPr>
            <w:r>
              <w:rPr>
                <w:color w:val="231F20"/>
                <w:spacing w:val="-10"/>
                <w:w w:val="90"/>
                <w:sz w:val="20"/>
              </w:rPr>
              <w:t>Pushing/pulling </w:t>
            </w:r>
            <w:r>
              <w:rPr>
                <w:color w:val="231F20"/>
                <w:sz w:val="20"/>
              </w:rPr>
              <w:t>heavy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z w:val="20"/>
              </w:rPr>
              <w:t>or </w:t>
            </w:r>
            <w:r>
              <w:rPr>
                <w:color w:val="231F20"/>
                <w:spacing w:val="-14"/>
                <w:sz w:val="20"/>
              </w:rPr>
              <w:t>awkward</w:t>
            </w:r>
            <w:r>
              <w:rPr>
                <w:color w:val="231F20"/>
                <w:spacing w:val="-3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items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9"/>
              <w:ind w:left="1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8"/>
                <w:sz w:val="20"/>
              </w:rPr>
              <w:t>Y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4" w:lineRule="auto" w:before="43"/>
              <w:ind w:left="57" w:right="264"/>
              <w:jc w:val="both"/>
              <w:rPr>
                <w:sz w:val="20"/>
              </w:rPr>
            </w:pPr>
            <w:r>
              <w:rPr>
                <w:color w:val="231F20"/>
                <w:spacing w:val="-18"/>
                <w:sz w:val="20"/>
              </w:rPr>
              <w:t>Back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pacing w:val="-18"/>
                <w:sz w:val="20"/>
              </w:rPr>
              <w:t>strain, </w:t>
            </w:r>
            <w:r>
              <w:rPr>
                <w:color w:val="231F20"/>
                <w:spacing w:val="-16"/>
                <w:w w:val="90"/>
                <w:sz w:val="20"/>
              </w:rPr>
              <w:t>slipped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spacing w:val="-16"/>
                <w:w w:val="90"/>
                <w:sz w:val="20"/>
              </w:rPr>
              <w:t>disc, </w:t>
            </w:r>
            <w:r>
              <w:rPr>
                <w:color w:val="231F20"/>
                <w:spacing w:val="-2"/>
                <w:sz w:val="20"/>
              </w:rPr>
              <w:t>hernia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before="14"/>
              <w:ind w:left="58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Appropriate</w:t>
            </w:r>
            <w:r>
              <w:rPr>
                <w:color w:val="231F20"/>
                <w:spacing w:val="-26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trolley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provided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for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moving</w:t>
            </w:r>
            <w:r>
              <w:rPr>
                <w:color w:val="231F20"/>
                <w:spacing w:val="-25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items</w:t>
            </w:r>
          </w:p>
        </w:tc>
        <w:tc>
          <w:tcPr>
            <w:tcW w:w="7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612" w:lineRule="auto" w:before="14"/>
              <w:ind w:left="59" w:right="1805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 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4"/>
                <w:sz w:val="20"/>
              </w:rPr>
              <w:t>required</w:t>
            </w:r>
          </w:p>
        </w:tc>
        <w:tc>
          <w:tcPr>
            <w:tcW w:w="11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4" w:lineRule="auto" w:before="43"/>
              <w:ind w:left="58" w:right="151"/>
              <w:rPr>
                <w:sz w:val="20"/>
              </w:rPr>
            </w:pPr>
            <w:r>
              <w:rPr>
                <w:color w:val="231F20"/>
                <w:spacing w:val="-16"/>
                <w:sz w:val="20"/>
              </w:rPr>
              <w:t>Tom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6"/>
                <w:sz w:val="20"/>
              </w:rPr>
              <w:t>Tuohy </w:t>
            </w:r>
            <w:r>
              <w:rPr>
                <w:color w:val="231F20"/>
                <w:spacing w:val="-2"/>
                <w:sz w:val="20"/>
              </w:rPr>
              <w:t>(Principal)</w:t>
            </w:r>
          </w:p>
          <w:p>
            <w:pPr>
              <w:pStyle w:val="TableParagraph"/>
              <w:spacing w:before="170"/>
              <w:ind w:left="5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All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3" w:hRule="atLeast"/>
        </w:trPr>
        <w:tc>
          <w:tcPr>
            <w:tcW w:w="14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2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36"/>
              <w:ind w:left="58" w:right="251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Items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are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made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lighter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less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bulky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where </w:t>
            </w:r>
            <w:r>
              <w:rPr>
                <w:color w:val="231F20"/>
                <w:spacing w:val="-2"/>
                <w:sz w:val="20"/>
              </w:rPr>
              <w:t>possible</w:t>
            </w:r>
          </w:p>
        </w:tc>
        <w:tc>
          <w:tcPr>
            <w:tcW w:w="7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42"/>
              <w:ind w:left="58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Individuals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ask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for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help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when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moving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heavy </w:t>
            </w:r>
            <w:r>
              <w:rPr>
                <w:color w:val="231F20"/>
                <w:spacing w:val="-2"/>
                <w:sz w:val="20"/>
              </w:rPr>
              <w:t>items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All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1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38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before="33"/>
              <w:ind w:left="58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All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potential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obstructions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are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removed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3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5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All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3" w:hRule="atLeast"/>
        </w:trPr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4"/>
              <w:ind w:left="1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H</w:t>
            </w:r>
          </w:p>
        </w:tc>
        <w:tc>
          <w:tcPr>
            <w:tcW w:w="3860" w:type="dxa"/>
          </w:tcPr>
          <w:p>
            <w:pPr>
              <w:pStyle w:val="TableParagraph"/>
              <w:spacing w:line="204" w:lineRule="auto" w:before="37"/>
              <w:ind w:left="58" w:right="251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Choose</w:t>
            </w:r>
            <w:r>
              <w:rPr>
                <w:color w:val="231F20"/>
                <w:spacing w:val="-30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safest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route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for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moving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items, </w:t>
            </w:r>
            <w:r>
              <w:rPr>
                <w:color w:val="231F20"/>
                <w:spacing w:val="-12"/>
                <w:sz w:val="20"/>
              </w:rPr>
              <w:t>particularly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where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there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may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be</w:t>
            </w:r>
            <w:r>
              <w:rPr>
                <w:color w:val="231F20"/>
                <w:spacing w:val="-27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variations </w:t>
            </w:r>
            <w:r>
              <w:rPr>
                <w:color w:val="231F20"/>
                <w:spacing w:val="-10"/>
                <w:sz w:val="20"/>
              </w:rPr>
              <w:t>in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level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of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floor,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requiring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the</w:t>
            </w:r>
            <w:r>
              <w:rPr>
                <w:color w:val="231F20"/>
                <w:spacing w:val="-28"/>
                <w:sz w:val="20"/>
              </w:rPr>
              <w:t> </w:t>
            </w:r>
            <w:r>
              <w:rPr>
                <w:color w:val="231F20"/>
                <w:spacing w:val="-10"/>
                <w:sz w:val="20"/>
              </w:rPr>
              <w:t>load </w:t>
            </w:r>
            <w:r>
              <w:rPr>
                <w:color w:val="231F20"/>
                <w:spacing w:val="-12"/>
                <w:sz w:val="20"/>
              </w:rPr>
              <w:t>to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be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manipulated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different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levels,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e.g.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3"/>
                <w:sz w:val="20"/>
              </w:rPr>
              <w:t> </w:t>
            </w:r>
            <w:r>
              <w:rPr>
                <w:color w:val="231F20"/>
                <w:sz w:val="20"/>
              </w:rPr>
              <w:t>ramp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291" w:lineRule="exact"/>
              <w:ind w:left="3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√</w:t>
            </w:r>
          </w:p>
        </w:tc>
        <w:tc>
          <w:tcPr>
            <w:tcW w:w="3456" w:type="dxa"/>
            <w:tcBorders>
              <w:top w:val="nil"/>
            </w:tcBorders>
          </w:tcPr>
          <w:p>
            <w:pPr>
              <w:pStyle w:val="TableParagraph"/>
              <w:spacing w:before="8"/>
              <w:ind w:left="59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>No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action</w:t>
            </w:r>
            <w:r>
              <w:rPr>
                <w:color w:val="231F20"/>
                <w:spacing w:val="-22"/>
                <w:sz w:val="20"/>
              </w:rPr>
              <w:t> </w:t>
            </w:r>
            <w:r>
              <w:rPr>
                <w:color w:val="231F20"/>
                <w:spacing w:val="-12"/>
                <w:sz w:val="20"/>
              </w:rPr>
              <w:t>required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spacing w:before="8"/>
              <w:ind w:left="58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All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staff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pgSz w:w="16840" w:h="11910" w:orient="landscape"/>
          <w:pgMar w:footer="0" w:header="0" w:top="740" w:bottom="0" w:left="740" w:right="720"/>
        </w:sectPr>
      </w:pPr>
    </w:p>
    <w:p>
      <w:pPr>
        <w:pStyle w:val="BodyText"/>
        <w:spacing w:line="219" w:lineRule="exact" w:before="102"/>
        <w:ind w:left="101"/>
      </w:pPr>
      <w:r>
        <w:rPr>
          <w:color w:val="231F20"/>
          <w:spacing w:val="-8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there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more</w:t>
      </w:r>
      <w:r>
        <w:rPr>
          <w:color w:val="231F20"/>
          <w:spacing w:val="-19"/>
        </w:rPr>
        <w:t> </w:t>
      </w:r>
      <w:r>
        <w:rPr>
          <w:rFonts w:ascii="Trebuchet MS"/>
          <w:b/>
          <w:color w:val="231F20"/>
          <w:spacing w:val="-8"/>
        </w:rPr>
        <w:t>High</w:t>
      </w:r>
      <w:r>
        <w:rPr>
          <w:rFonts w:ascii="Trebuchet MS"/>
          <w:b/>
          <w:color w:val="231F20"/>
          <w:spacing w:val="-16"/>
        </w:rPr>
        <w:t> </w:t>
      </w:r>
      <w:r>
        <w:rPr>
          <w:rFonts w:ascii="Trebuchet MS"/>
          <w:b/>
          <w:color w:val="231F20"/>
          <w:spacing w:val="-8"/>
        </w:rPr>
        <w:t>Risk</w:t>
      </w:r>
      <w:r>
        <w:rPr>
          <w:rFonts w:ascii="Trebuchet MS"/>
          <w:b/>
          <w:color w:val="231F20"/>
          <w:spacing w:val="-15"/>
        </w:rPr>
        <w:t> </w:t>
      </w:r>
      <w:r>
        <w:rPr>
          <w:rFonts w:ascii="Trebuchet MS"/>
          <w:b/>
          <w:color w:val="231F20"/>
          <w:spacing w:val="-8"/>
        </w:rPr>
        <w:t>(H)</w:t>
      </w:r>
      <w:r>
        <w:rPr>
          <w:rFonts w:ascii="Trebuchet MS"/>
          <w:b/>
          <w:color w:val="231F20"/>
          <w:spacing w:val="-16"/>
        </w:rPr>
        <w:t> </w:t>
      </w:r>
      <w:r>
        <w:rPr>
          <w:color w:val="231F20"/>
          <w:spacing w:val="-8"/>
        </w:rPr>
        <w:t>actions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needed,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then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risk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injury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could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high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immediate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action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should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taken.</w:t>
      </w:r>
    </w:p>
    <w:p>
      <w:pPr>
        <w:spacing w:line="219" w:lineRule="exact" w:before="0"/>
        <w:ind w:left="101" w:right="0" w:firstLine="0"/>
        <w:jc w:val="left"/>
        <w:rPr>
          <w:sz w:val="20"/>
        </w:rPr>
      </w:pPr>
      <w:r>
        <w:rPr>
          <w:rFonts w:ascii="Trebuchet MS"/>
          <w:b/>
          <w:color w:val="231F20"/>
          <w:spacing w:val="-8"/>
          <w:sz w:val="20"/>
        </w:rPr>
        <w:t>Medium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Risk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(M)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color w:val="231F20"/>
          <w:spacing w:val="-8"/>
          <w:sz w:val="20"/>
        </w:rPr>
        <w:t>actions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should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be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dealt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with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soon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possible.</w:t>
      </w:r>
      <w:r>
        <w:rPr>
          <w:color w:val="231F20"/>
          <w:spacing w:val="31"/>
          <w:sz w:val="20"/>
        </w:rPr>
        <w:t>  </w:t>
      </w:r>
      <w:r>
        <w:rPr>
          <w:rFonts w:ascii="Trebuchet MS"/>
          <w:b/>
          <w:color w:val="231F20"/>
          <w:spacing w:val="-8"/>
          <w:sz w:val="20"/>
        </w:rPr>
        <w:t>Low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Risk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Trebuchet MS"/>
          <w:b/>
          <w:color w:val="231F20"/>
          <w:spacing w:val="-8"/>
          <w:sz w:val="20"/>
        </w:rPr>
        <w:t>(L)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color w:val="231F20"/>
          <w:spacing w:val="-8"/>
          <w:sz w:val="20"/>
        </w:rPr>
        <w:t>actions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should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be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dealt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with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soon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8"/>
          <w:sz w:val="20"/>
        </w:rPr>
        <w:t>practicable.</w:t>
      </w:r>
    </w:p>
    <w:p>
      <w:pPr>
        <w:spacing w:before="74"/>
        <w:ind w:left="101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10"/>
          <w:sz w:val="14"/>
        </w:rPr>
        <w:t>©</w:t>
      </w:r>
      <w:r>
        <w:rPr>
          <w:color w:val="231F20"/>
          <w:spacing w:val="-15"/>
          <w:sz w:val="14"/>
        </w:rPr>
        <w:t> </w:t>
      </w:r>
      <w:r>
        <w:rPr>
          <w:color w:val="231F20"/>
          <w:spacing w:val="-10"/>
          <w:sz w:val="14"/>
        </w:rPr>
        <w:t>All</w:t>
      </w:r>
      <w:r>
        <w:rPr>
          <w:color w:val="231F20"/>
          <w:spacing w:val="-14"/>
          <w:sz w:val="14"/>
        </w:rPr>
        <w:t> </w:t>
      </w:r>
      <w:r>
        <w:rPr>
          <w:color w:val="231F20"/>
          <w:spacing w:val="-10"/>
          <w:sz w:val="14"/>
        </w:rPr>
        <w:t>Rights</w:t>
      </w:r>
      <w:r>
        <w:rPr>
          <w:color w:val="231F20"/>
          <w:spacing w:val="-14"/>
          <w:sz w:val="14"/>
        </w:rPr>
        <w:t> </w:t>
      </w:r>
      <w:r>
        <w:rPr>
          <w:color w:val="231F20"/>
          <w:spacing w:val="-1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header="0" w:footer="0" w:top="660" w:bottom="0" w:left="740" w:right="720"/>
          <w:cols w:num="2" w:equalWidth="0">
            <w:col w:w="11618" w:space="2272"/>
            <w:col w:w="1490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spacing w:val="-6"/>
          <w:sz w:val="20"/>
        </w:rPr>
        <w:t>Risk</w:t>
      </w:r>
      <w:r>
        <w:rPr>
          <w:rFonts w:ascii="Trebuchet MS"/>
          <w:b/>
          <w:color w:val="231F20"/>
          <w:spacing w:val="-11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Assessment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carried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6"/>
          <w:sz w:val="20"/>
        </w:rPr>
        <w:t>out</w:t>
      </w:r>
      <w:r>
        <w:rPr>
          <w:rFonts w:ascii="Trebuchet MS"/>
          <w:b/>
          <w:color w:val="231F20"/>
          <w:spacing w:val="-10"/>
          <w:sz w:val="20"/>
        </w:rPr>
        <w:t> </w:t>
      </w:r>
      <w:r>
        <w:rPr>
          <w:rFonts w:ascii="Trebuchet MS"/>
          <w:b/>
          <w:color w:val="231F20"/>
          <w:spacing w:val="-9"/>
          <w:sz w:val="20"/>
        </w:rPr>
        <w:t>by:</w:t>
      </w:r>
    </w:p>
    <w:p>
      <w:pPr>
        <w:pStyle w:val="Heading2"/>
        <w:tabs>
          <w:tab w:pos="6178" w:val="left" w:leader="none"/>
        </w:tabs>
        <w:rPr>
          <w:i/>
          <w:u w:val="none"/>
        </w:rPr>
      </w:pPr>
      <w:r>
        <w:rPr>
          <w:i w:val="0"/>
          <w:u w:val="none"/>
        </w:rPr>
        <w:br w:type="column"/>
      </w:r>
      <w:r>
        <w:rPr>
          <w:i/>
          <w:color w:val="6CB33F"/>
          <w:spacing w:val="26"/>
          <w:w w:val="105"/>
          <w:u w:val="single" w:color="231F20"/>
        </w:rPr>
        <w:t>  </w:t>
      </w:r>
      <w:r>
        <w:rPr>
          <w:i/>
          <w:color w:val="6CB33F"/>
          <w:w w:val="105"/>
          <w:u w:val="single" w:color="231F20"/>
        </w:rPr>
        <w:t>Jenny</w:t>
      </w:r>
      <w:r>
        <w:rPr>
          <w:i/>
          <w:color w:val="6CB33F"/>
          <w:spacing w:val="-34"/>
          <w:w w:val="105"/>
          <w:u w:val="single" w:color="231F20"/>
        </w:rPr>
        <w:t> </w:t>
      </w:r>
      <w:r>
        <w:rPr>
          <w:i/>
          <w:color w:val="6CB33F"/>
          <w:spacing w:val="-2"/>
          <w:w w:val="105"/>
          <w:u w:val="single" w:color="231F20"/>
        </w:rPr>
        <w:t>Jones</w:t>
      </w:r>
      <w:r>
        <w:rPr>
          <w:i/>
          <w:color w:val="6CB33F"/>
          <w:u w:val="single" w:color="231F20"/>
        </w:rPr>
        <w:tab/>
      </w:r>
    </w:p>
    <w:p>
      <w:pPr>
        <w:spacing w:before="24"/>
        <w:ind w:left="107" w:right="0" w:firstLine="0"/>
        <w:jc w:val="left"/>
        <w:rPr>
          <w:rFonts w:ascii="Garamond"/>
          <w:i/>
          <w:sz w:val="48"/>
        </w:rPr>
      </w:pPr>
      <w:r>
        <w:rPr/>
        <w:br w:type="column"/>
      </w:r>
      <w:r>
        <w:rPr>
          <w:rFonts w:ascii="Trebuchet MS"/>
          <w:b/>
          <w:color w:val="231F20"/>
          <w:spacing w:val="-4"/>
          <w:sz w:val="20"/>
        </w:rPr>
        <w:t>Date:</w:t>
      </w:r>
      <w:r>
        <w:rPr>
          <w:rFonts w:ascii="Trebuchet MS"/>
          <w:b/>
          <w:color w:val="231F20"/>
          <w:spacing w:val="-1"/>
          <w:sz w:val="20"/>
        </w:rPr>
        <w:t> </w:t>
      </w:r>
      <w:r>
        <w:rPr>
          <w:rFonts w:ascii="Garamond"/>
          <w:i/>
          <w:color w:val="6CB33F"/>
          <w:spacing w:val="-4"/>
          <w:sz w:val="48"/>
        </w:rPr>
        <w:t>05</w:t>
      </w:r>
      <w:r>
        <w:rPr>
          <w:rFonts w:ascii="Garamond"/>
          <w:i/>
          <w:color w:val="6CB33F"/>
          <w:spacing w:val="-71"/>
          <w:sz w:val="48"/>
        </w:rPr>
        <w:t> </w:t>
      </w:r>
      <w:r>
        <w:rPr>
          <w:rFonts w:ascii="Trebuchet MS"/>
          <w:b/>
          <w:color w:val="231F20"/>
          <w:spacing w:val="-4"/>
          <w:sz w:val="20"/>
        </w:rPr>
        <w:t>/</w:t>
      </w:r>
      <w:r>
        <w:rPr>
          <w:rFonts w:ascii="Trebuchet MS"/>
          <w:b/>
          <w:color w:val="231F20"/>
          <w:spacing w:val="-17"/>
          <w:sz w:val="20"/>
        </w:rPr>
        <w:t> </w:t>
      </w:r>
      <w:r>
        <w:rPr>
          <w:rFonts w:ascii="Garamond"/>
          <w:i/>
          <w:color w:val="6CB33F"/>
          <w:spacing w:val="-4"/>
          <w:sz w:val="48"/>
        </w:rPr>
        <w:t>09</w:t>
      </w:r>
      <w:r>
        <w:rPr>
          <w:rFonts w:ascii="Garamond"/>
          <w:i/>
          <w:color w:val="6CB33F"/>
          <w:spacing w:val="-26"/>
          <w:sz w:val="48"/>
        </w:rPr>
        <w:t> </w:t>
      </w:r>
      <w:r>
        <w:rPr>
          <w:rFonts w:ascii="Trebuchet MS"/>
          <w:b/>
          <w:color w:val="231F20"/>
          <w:spacing w:val="-4"/>
          <w:sz w:val="20"/>
        </w:rPr>
        <w:t>/</w:t>
      </w:r>
      <w:r>
        <w:rPr>
          <w:rFonts w:ascii="Trebuchet MS"/>
          <w:b/>
          <w:color w:val="231F20"/>
          <w:spacing w:val="47"/>
          <w:sz w:val="20"/>
        </w:rPr>
        <w:t> </w:t>
      </w:r>
      <w:r>
        <w:rPr>
          <w:rFonts w:ascii="Garamond"/>
          <w:i/>
          <w:color w:val="6CB33F"/>
          <w:spacing w:val="-5"/>
          <w:sz w:val="48"/>
        </w:rPr>
        <w:t>13</w:t>
      </w:r>
    </w:p>
    <w:p>
      <w:pPr>
        <w:spacing w:after="0"/>
        <w:jc w:val="left"/>
        <w:rPr>
          <w:rFonts w:ascii="Garamond"/>
          <w:sz w:val="48"/>
        </w:rPr>
        <w:sectPr>
          <w:type w:val="continuous"/>
          <w:pgSz w:w="16840" w:h="11910" w:orient="landscape"/>
          <w:pgMar w:header="0" w:footer="0" w:top="660" w:bottom="0" w:left="740" w:right="720"/>
          <w:cols w:num="3" w:equalWidth="0">
            <w:col w:w="2878" w:space="40"/>
            <w:col w:w="6219" w:space="223"/>
            <w:col w:w="6020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96759pt;width:51.8pt;height:50.35pt;mso-position-horizontal-relative:page;mso-position-vertical-relative:page;z-index:-16493568" id="docshape46" coordorigin="0,10899" coordsize="1036,1007" path="m1035,11906l1027,11824,1014,11750,996,11678,973,11608,946,11540,914,11475,878,11412,838,11351,794,11294,747,11240,696,11189,641,11141,584,11098,524,11058,461,11022,395,10990,327,10963,257,10940,185,10922,111,10909,36,10901,0,10899,0,11906,1035,11906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851929pt;margin-top:562.182983pt;width:14.95pt;height:17.150pt;mso-position-horizontal-relative:page;mso-position-vertical-relative:page;z-index:15736320" type="#_x0000_t202" id="docshape47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Rockwell Extra Bold"/>
                      <w:b/>
                      <w:sz w:val="22"/>
                    </w:rPr>
                  </w:pPr>
                  <w:r>
                    <w:rPr>
                      <w:rFonts w:ascii="Rockwell Extra Bold"/>
                      <w:b/>
                      <w:color w:val="FFFFFF"/>
                      <w:spacing w:val="-5"/>
                      <w:sz w:val="22"/>
                    </w:rPr>
                    <w:t>17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0" w:top="660" w:bottom="0" w:left="740" w:right="720"/>
        </w:sectPr>
      </w:pPr>
    </w:p>
    <w:p>
      <w:pPr>
        <w:pStyle w:val="Heading1"/>
        <w:spacing w:line="894" w:lineRule="exact"/>
        <w:ind w:left="1030"/>
      </w:pPr>
      <w:r>
        <w:rPr/>
        <w:pict>
          <v:group style="position:absolute;margin-left:.000001pt;margin-top:789.868896pt;width:49.9pt;height:52.05pt;mso-position-horizontal-relative:page;mso-position-vertical-relative:page;z-index:15736832" id="docshapegroup49" coordorigin="0,15797" coordsize="998,1041">
            <v:shape style="position:absolute;left:0;top:15797;width:998;height:1041" id="docshape50" coordorigin="0,15797" coordsize="998,1041" path="m0,15797l0,16838,998,16838,988,16721,975,16647,957,16575,934,16505,907,16437,875,16371,839,16308,799,16248,755,16191,708,16136,657,16085,603,16038,545,15994,485,15954,422,15918,357,15886,289,15859,219,15836,146,15818,72,15805,0,15797xe" filled="true" fillcolor="#6cb33f" stroked="false">
              <v:path arrowok="t"/>
              <v:fill type="solid"/>
            </v:shape>
            <v:shape style="position:absolute;left:0;top:15797;width:998;height:1041" type="#_x0000_t202" id="docshape51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Rockwell"/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326" w:right="0" w:firstLine="0"/>
                      <w:jc w:val="left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CB33F"/>
          <w:spacing w:val="-23"/>
        </w:rPr>
        <w:t>assessment</w:t>
      </w:r>
      <w:r>
        <w:rPr>
          <w:color w:val="6CB33F"/>
          <w:spacing w:val="-33"/>
        </w:rPr>
        <w:t> </w:t>
      </w:r>
      <w:r>
        <w:rPr>
          <w:color w:val="6CB33F"/>
          <w:spacing w:val="-4"/>
        </w:rPr>
        <w:t>templates</w:t>
      </w:r>
    </w:p>
    <w:p>
      <w:pPr>
        <w:pStyle w:val="BodyText"/>
        <w:spacing w:before="6"/>
        <w:rPr>
          <w:rFonts w:ascii="Rockwell"/>
          <w:b/>
          <w:sz w:val="23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7"/>
        <w:gridCol w:w="1497"/>
        <w:gridCol w:w="2913"/>
      </w:tblGrid>
      <w:tr>
        <w:trPr>
          <w:trHeight w:val="361" w:hRule="atLeast"/>
        </w:trPr>
        <w:tc>
          <w:tcPr>
            <w:tcW w:w="7497" w:type="dxa"/>
            <w:shd w:val="clear" w:color="auto" w:fill="6CB33F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7" w:type="dxa"/>
            <w:shd w:val="clear" w:color="auto" w:fill="6CB33F"/>
          </w:tcPr>
          <w:p>
            <w:pPr>
              <w:pStyle w:val="TableParagraph"/>
              <w:spacing w:before="27"/>
              <w:ind w:left="37" w:right="798"/>
              <w:jc w:val="center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FFFFFF"/>
                <w:spacing w:val="-4"/>
                <w:sz w:val="26"/>
              </w:rPr>
              <w:t>Page</w:t>
            </w:r>
          </w:p>
        </w:tc>
        <w:tc>
          <w:tcPr>
            <w:tcW w:w="2913" w:type="dxa"/>
            <w:shd w:val="clear" w:color="auto" w:fill="6CB33F"/>
          </w:tcPr>
          <w:p>
            <w:pPr>
              <w:pStyle w:val="TableParagraph"/>
              <w:spacing w:before="27"/>
              <w:ind w:left="796" w:right="865"/>
              <w:jc w:val="center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FFFFFF"/>
                <w:spacing w:val="-2"/>
                <w:sz w:val="26"/>
              </w:rPr>
              <w:t>Template</w:t>
            </w:r>
          </w:p>
        </w:tc>
      </w:tr>
      <w:tr>
        <w:trPr>
          <w:trHeight w:val="717" w:hRule="atLeast"/>
        </w:trPr>
        <w:tc>
          <w:tcPr>
            <w:tcW w:w="7497" w:type="dxa"/>
          </w:tcPr>
          <w:p>
            <w:pPr>
              <w:pStyle w:val="TableParagraph"/>
              <w:spacing w:before="265"/>
              <w:ind w:left="1060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pacing w:val="-2"/>
                <w:sz w:val="26"/>
              </w:rPr>
              <w:t>Classroom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497" w:type="dxa"/>
          </w:tcPr>
          <w:p>
            <w:pPr>
              <w:pStyle w:val="TableParagraph"/>
              <w:spacing w:line="283" w:lineRule="exact" w:before="148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Slips,</w:t>
            </w:r>
            <w:r>
              <w:rPr>
                <w:rFonts w:ascii="Rockwell"/>
                <w:color w:val="6CB33F"/>
                <w:spacing w:val="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Trips</w:t>
            </w:r>
            <w:r>
              <w:rPr>
                <w:rFonts w:ascii="Rockwell"/>
                <w:color w:val="6CB33F"/>
                <w:spacing w:val="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3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Falls</w:t>
            </w:r>
          </w:p>
        </w:tc>
        <w:tc>
          <w:tcPr>
            <w:tcW w:w="1497" w:type="dxa"/>
          </w:tcPr>
          <w:p>
            <w:pPr>
              <w:pStyle w:val="TableParagraph"/>
              <w:spacing w:line="283" w:lineRule="exact" w:before="148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20</w:t>
            </w:r>
          </w:p>
        </w:tc>
        <w:tc>
          <w:tcPr>
            <w:tcW w:w="2913" w:type="dxa"/>
          </w:tcPr>
          <w:p>
            <w:pPr>
              <w:pStyle w:val="TableParagraph"/>
              <w:spacing w:line="283" w:lineRule="exact" w:before="148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Drinks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24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Portable</w:t>
            </w:r>
            <w:r>
              <w:rPr>
                <w:rFonts w:ascii="Rockwell"/>
                <w:color w:val="6CB33F"/>
                <w:spacing w:val="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Electrical</w:t>
            </w:r>
            <w:r>
              <w:rPr>
                <w:rFonts w:ascii="Rockwell"/>
                <w:color w:val="6CB33F"/>
                <w:spacing w:val="4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Appliances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25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Knives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Cutters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27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4</w:t>
            </w:r>
          </w:p>
        </w:tc>
      </w:tr>
      <w:tr>
        <w:trPr>
          <w:trHeight w:val="453" w:hRule="atLeast"/>
        </w:trPr>
        <w:tc>
          <w:tcPr>
            <w:tcW w:w="7497" w:type="dxa"/>
          </w:tcPr>
          <w:p>
            <w:pPr>
              <w:pStyle w:val="TableParagraph"/>
              <w:spacing w:line="303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General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Considerations</w:t>
            </w:r>
          </w:p>
        </w:tc>
        <w:tc>
          <w:tcPr>
            <w:tcW w:w="1497" w:type="dxa"/>
          </w:tcPr>
          <w:p>
            <w:pPr>
              <w:pStyle w:val="TableParagraph"/>
              <w:spacing w:line="303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28</w:t>
            </w:r>
          </w:p>
        </w:tc>
        <w:tc>
          <w:tcPr>
            <w:tcW w:w="2913" w:type="dxa"/>
          </w:tcPr>
          <w:p>
            <w:pPr>
              <w:pStyle w:val="TableParagraph"/>
              <w:spacing w:line="303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5</w:t>
            </w:r>
          </w:p>
        </w:tc>
      </w:tr>
      <w:tr>
        <w:trPr>
          <w:trHeight w:val="595" w:hRule="atLeast"/>
        </w:trPr>
        <w:tc>
          <w:tcPr>
            <w:tcW w:w="7497" w:type="dxa"/>
          </w:tcPr>
          <w:p>
            <w:pPr>
              <w:pStyle w:val="TableParagraph"/>
              <w:spacing w:before="143"/>
              <w:ind w:left="1060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z w:val="26"/>
              </w:rPr>
              <w:t>General</w:t>
            </w:r>
            <w:r>
              <w:rPr>
                <w:rFonts w:ascii="Rockwell"/>
                <w:b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2"/>
                <w:sz w:val="26"/>
              </w:rPr>
              <w:t>School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497" w:type="dxa"/>
          </w:tcPr>
          <w:p>
            <w:pPr>
              <w:pStyle w:val="TableParagraph"/>
              <w:spacing w:line="283" w:lineRule="exact" w:before="148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Playground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Slips,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Trips and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Falls</w:t>
            </w:r>
          </w:p>
        </w:tc>
        <w:tc>
          <w:tcPr>
            <w:tcW w:w="1497" w:type="dxa"/>
          </w:tcPr>
          <w:p>
            <w:pPr>
              <w:pStyle w:val="TableParagraph"/>
              <w:spacing w:line="283" w:lineRule="exact" w:before="148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30</w:t>
            </w:r>
          </w:p>
        </w:tc>
        <w:tc>
          <w:tcPr>
            <w:tcW w:w="2913" w:type="dxa"/>
          </w:tcPr>
          <w:p>
            <w:pPr>
              <w:pStyle w:val="TableParagraph"/>
              <w:spacing w:line="283" w:lineRule="exact" w:before="148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Playground</w:t>
            </w:r>
            <w:r>
              <w:rPr>
                <w:rFonts w:ascii="Rockwell"/>
                <w:color w:val="6CB33F"/>
                <w:spacing w:val="-7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Incident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of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Sudden</w:t>
            </w:r>
            <w:r>
              <w:rPr>
                <w:rFonts w:ascii="Rockwell"/>
                <w:color w:val="6CB33F"/>
                <w:spacing w:val="-7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Sickness/Injury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31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Playground</w:t>
            </w:r>
            <w:r>
              <w:rPr>
                <w:rFonts w:asci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Aggressive</w:t>
            </w:r>
            <w:r>
              <w:rPr>
                <w:rFonts w:asci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or</w:t>
            </w:r>
            <w:r>
              <w:rPr>
                <w:rFonts w:asci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Violent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Behaviour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32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Students </w:t>
            </w:r>
            <w:r>
              <w:rPr>
                <w:rFonts w:ascii="Rockwell"/>
                <w:color w:val="6CB33F"/>
                <w:spacing w:val="-2"/>
                <w:sz w:val="26"/>
              </w:rPr>
              <w:t>Considerations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33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right="69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z w:val="26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First </w:t>
            </w:r>
            <w:r>
              <w:rPr>
                <w:rFonts w:ascii="Rockwell"/>
                <w:color w:val="6CB33F"/>
                <w:spacing w:val="-5"/>
                <w:sz w:val="26"/>
              </w:rPr>
              <w:t>Aid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34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3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6"/>
                <w:sz w:val="26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Administration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of</w:t>
            </w:r>
            <w:r>
              <w:rPr>
                <w:rFonts w:asci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Medicines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36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Fire</w:t>
            </w:r>
            <w:r>
              <w:rPr>
                <w:rFonts w:ascii="Rockwell" w:hAns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Classroom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37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Fire</w:t>
            </w:r>
            <w:r>
              <w:rPr>
                <w:rFonts w:ascii="Rockwell" w:hAns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Events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39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Car </w:t>
            </w:r>
            <w:r>
              <w:rPr>
                <w:rFonts w:ascii="Rockwell"/>
                <w:color w:val="6CB33F"/>
                <w:spacing w:val="-4"/>
                <w:sz w:val="26"/>
              </w:rPr>
              <w:t>park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43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General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Access/Egress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45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Visitor </w:t>
            </w:r>
            <w:r>
              <w:rPr>
                <w:rFonts w:ascii="Rockwell"/>
                <w:color w:val="6CB33F"/>
                <w:spacing w:val="-5"/>
                <w:sz w:val="26"/>
              </w:rPr>
              <w:t>Log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46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Drop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off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Pick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pacing w:val="-5"/>
                <w:sz w:val="26"/>
              </w:rPr>
              <w:t>up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47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Computers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48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Staff</w:t>
            </w:r>
            <w:r>
              <w:rPr>
                <w:rFonts w:ascii="Rockwell"/>
                <w:color w:val="6CB33F"/>
                <w:spacing w:val="6"/>
                <w:sz w:val="26"/>
              </w:rPr>
              <w:t> </w:t>
            </w:r>
            <w:r>
              <w:rPr>
                <w:rFonts w:ascii="Rockwell"/>
                <w:color w:val="6CB33F"/>
                <w:spacing w:val="-4"/>
                <w:sz w:val="26"/>
              </w:rPr>
              <w:t>Room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49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Bullying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50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Stress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51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Aggressive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Behaviour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towards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staff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member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52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Home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Visits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by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Home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School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Liaison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teacher/or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other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53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Pregnant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/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post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natal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/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breast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feeding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employee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54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Single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Teacher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55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Lone</w:t>
            </w:r>
            <w:r>
              <w:rPr>
                <w:rFonts w:ascii="Rockwell"/>
                <w:color w:val="6CB33F"/>
                <w:spacing w:val="-6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worker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56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Noise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58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Manual </w:t>
            </w:r>
            <w:r>
              <w:rPr>
                <w:rFonts w:ascii="Rockwell"/>
                <w:color w:val="6CB33F"/>
                <w:spacing w:val="-2"/>
                <w:sz w:val="26"/>
              </w:rPr>
              <w:t>Handling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59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Platforms,</w:t>
            </w:r>
            <w:r>
              <w:rPr>
                <w:rFonts w:ascii="Rockwell"/>
                <w:color w:val="6CB33F"/>
                <w:spacing w:val="7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Lifts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62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Radon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63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Mould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64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7497" w:type="dxa"/>
          </w:tcPr>
          <w:p>
            <w:pPr>
              <w:pStyle w:val="TableParagraph"/>
              <w:spacing w:line="280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Asbestos</w:t>
            </w:r>
          </w:p>
        </w:tc>
        <w:tc>
          <w:tcPr>
            <w:tcW w:w="1497" w:type="dxa"/>
          </w:tcPr>
          <w:p>
            <w:pPr>
              <w:pStyle w:val="TableParagraph"/>
              <w:spacing w:line="280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66</w:t>
            </w:r>
          </w:p>
        </w:tc>
        <w:tc>
          <w:tcPr>
            <w:tcW w:w="2913" w:type="dxa"/>
          </w:tcPr>
          <w:p>
            <w:pPr>
              <w:pStyle w:val="TableParagraph"/>
              <w:spacing w:line="280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7497" w:type="dxa"/>
          </w:tcPr>
          <w:p>
            <w:pPr>
              <w:pStyle w:val="TableParagraph"/>
              <w:spacing w:line="283" w:lineRule="exact"/>
              <w:ind w:left="1060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Legionella</w:t>
            </w:r>
          </w:p>
        </w:tc>
        <w:tc>
          <w:tcPr>
            <w:tcW w:w="1497" w:type="dxa"/>
          </w:tcPr>
          <w:p>
            <w:pPr>
              <w:pStyle w:val="TableParagraph"/>
              <w:spacing w:line="283" w:lineRule="exact"/>
              <w:ind w:left="37" w:right="798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68</w:t>
            </w:r>
          </w:p>
        </w:tc>
        <w:tc>
          <w:tcPr>
            <w:tcW w:w="2913" w:type="dxa"/>
          </w:tcPr>
          <w:p>
            <w:pPr>
              <w:pStyle w:val="TableParagraph"/>
              <w:spacing w:line="283" w:lineRule="exact"/>
              <w:ind w:left="796" w:right="865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33</w:t>
            </w:r>
          </w:p>
        </w:tc>
      </w:tr>
    </w:tbl>
    <w:p>
      <w:pPr>
        <w:spacing w:after="0" w:line="283" w:lineRule="exact"/>
        <w:jc w:val="center"/>
        <w:rPr>
          <w:rFonts w:ascii="Rockwell Extra Bold"/>
          <w:sz w:val="26"/>
        </w:rPr>
        <w:sectPr>
          <w:headerReference w:type="default" r:id="rId12"/>
          <w:footerReference w:type="default" r:id="rId13"/>
          <w:pgSz w:w="11910" w:h="16840"/>
          <w:pgMar w:header="661" w:footer="0" w:top="1260" w:bottom="0" w:left="0" w:right="0"/>
        </w:sectPr>
      </w:pPr>
    </w:p>
    <w:p>
      <w:pPr>
        <w:spacing w:line="894" w:lineRule="exact" w:before="0"/>
        <w:ind w:left="1023" w:right="0" w:firstLine="0"/>
        <w:jc w:val="left"/>
        <w:rPr>
          <w:rFonts w:ascii="Rockwell"/>
          <w:b/>
          <w:sz w:val="40"/>
        </w:rPr>
      </w:pPr>
      <w:r>
        <w:rPr/>
        <w:pict>
          <v:group style="position:absolute;margin-left:544.957336pt;margin-top:789.842712pt;width:50.35pt;height:52.05pt;mso-position-horizontal-relative:page;mso-position-vertical-relative:page;z-index:15737344" id="docshapegroup53" coordorigin="10899,15797" coordsize="1007,1041">
            <v:shape style="position:absolute;left:10899;top:15796;width:1007;height:1041" id="docshape54" coordorigin="10899,15797" coordsize="1007,1041" path="m11906,15797l11824,15805,11750,15818,11678,15836,11608,15859,11540,15886,11475,15918,11412,15954,11351,15994,11294,16038,11240,16085,11189,16136,11141,16191,11098,16248,11058,16308,11022,16371,10990,16437,10963,16505,10940,16575,10922,16647,10909,16721,10901,16796,10899,16838,11906,16838,11906,15797xe" filled="true" fillcolor="#6cb33f" stroked="false">
              <v:path arrowok="t"/>
              <v:fill type="solid"/>
            </v:shape>
            <v:shape style="position:absolute;left:10899;top:15796;width:1007;height:1041" type="#_x0000_t202" id="docshape55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Rockwell"/>
                        <w:b/>
                        <w:sz w:val="32"/>
                      </w:rPr>
                    </w:pPr>
                  </w:p>
                  <w:p>
                    <w:pPr>
                      <w:spacing w:before="1"/>
                      <w:ind w:left="349" w:right="324" w:firstLine="0"/>
                      <w:jc w:val="center"/>
                      <w:rPr>
                        <w:rFonts w:ascii="Rockwell Extra Bold"/>
                        <w:b/>
                        <w:sz w:val="22"/>
                      </w:rPr>
                    </w:pPr>
                    <w:r>
                      <w:rPr>
                        <w:rFonts w:ascii="Rockwell Extra Bold"/>
                        <w:b/>
                        <w:color w:val="FFFFFF"/>
                        <w:spacing w:val="-5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ckwell"/>
          <w:b/>
          <w:color w:val="6CB33F"/>
          <w:spacing w:val="-24"/>
          <w:sz w:val="78"/>
        </w:rPr>
        <w:t>assessment</w:t>
      </w:r>
      <w:r>
        <w:rPr>
          <w:rFonts w:ascii="Rockwell"/>
          <w:b/>
          <w:color w:val="6CB33F"/>
          <w:spacing w:val="-43"/>
          <w:sz w:val="78"/>
        </w:rPr>
        <w:t> </w:t>
      </w:r>
      <w:r>
        <w:rPr>
          <w:rFonts w:ascii="Rockwell"/>
          <w:b/>
          <w:color w:val="6CB33F"/>
          <w:spacing w:val="-24"/>
          <w:sz w:val="78"/>
        </w:rPr>
        <w:t>templates</w:t>
      </w:r>
      <w:r>
        <w:rPr>
          <w:rFonts w:ascii="Rockwell"/>
          <w:b/>
          <w:color w:val="6CB33F"/>
          <w:spacing w:val="-42"/>
          <w:sz w:val="78"/>
        </w:rPr>
        <w:t> </w:t>
      </w:r>
      <w:r>
        <w:rPr>
          <w:rFonts w:ascii="Rockwell"/>
          <w:b/>
          <w:color w:val="6CB33F"/>
          <w:spacing w:val="-24"/>
          <w:sz w:val="40"/>
        </w:rPr>
        <w:t>(cont)</w:t>
      </w:r>
    </w:p>
    <w:p>
      <w:pPr>
        <w:pStyle w:val="BodyText"/>
        <w:spacing w:before="6"/>
        <w:rPr>
          <w:rFonts w:ascii="Rockwell"/>
          <w:b/>
          <w:sz w:val="23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8"/>
        <w:gridCol w:w="1968"/>
        <w:gridCol w:w="2154"/>
        <w:gridCol w:w="764"/>
      </w:tblGrid>
      <w:tr>
        <w:trPr>
          <w:trHeight w:val="361" w:hRule="atLeast"/>
        </w:trPr>
        <w:tc>
          <w:tcPr>
            <w:tcW w:w="7018" w:type="dxa"/>
            <w:shd w:val="clear" w:color="auto" w:fill="6CB33F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8" w:type="dxa"/>
            <w:shd w:val="clear" w:color="auto" w:fill="6CB33F"/>
          </w:tcPr>
          <w:p>
            <w:pPr>
              <w:pStyle w:val="TableParagraph"/>
              <w:spacing w:before="27"/>
              <w:ind w:left="510" w:right="797"/>
              <w:jc w:val="center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FFFFFF"/>
                <w:spacing w:val="-4"/>
                <w:sz w:val="26"/>
              </w:rPr>
              <w:t>Page</w:t>
            </w:r>
          </w:p>
        </w:tc>
        <w:tc>
          <w:tcPr>
            <w:tcW w:w="2154" w:type="dxa"/>
            <w:shd w:val="clear" w:color="auto" w:fill="6CB33F"/>
          </w:tcPr>
          <w:p>
            <w:pPr>
              <w:pStyle w:val="TableParagraph"/>
              <w:spacing w:before="27"/>
              <w:ind w:left="796" w:right="106"/>
              <w:jc w:val="center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FFFFFF"/>
                <w:spacing w:val="-2"/>
                <w:sz w:val="26"/>
              </w:rPr>
              <w:t>Template</w:t>
            </w:r>
          </w:p>
        </w:tc>
        <w:tc>
          <w:tcPr>
            <w:tcW w:w="764" w:type="dxa"/>
            <w:shd w:val="clear" w:color="auto" w:fill="6CB33F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7" w:hRule="atLeast"/>
        </w:trPr>
        <w:tc>
          <w:tcPr>
            <w:tcW w:w="7018" w:type="dxa"/>
          </w:tcPr>
          <w:p>
            <w:pPr>
              <w:pStyle w:val="TableParagraph"/>
              <w:spacing w:before="265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z w:val="26"/>
              </w:rPr>
              <w:t>General</w:t>
            </w:r>
            <w:r>
              <w:rPr>
                <w:rFonts w:ascii="Rockwell"/>
                <w:b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z w:val="26"/>
              </w:rPr>
              <w:t>Purpose</w:t>
            </w:r>
            <w:r>
              <w:rPr>
                <w:rFonts w:ascii="Rockwell"/>
                <w:b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4"/>
                <w:sz w:val="26"/>
              </w:rPr>
              <w:t>Room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283" w:lineRule="exact" w:before="148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Exercise</w:t>
            </w:r>
          </w:p>
        </w:tc>
        <w:tc>
          <w:tcPr>
            <w:tcW w:w="1968" w:type="dxa"/>
          </w:tcPr>
          <w:p>
            <w:pPr>
              <w:pStyle w:val="TableParagraph"/>
              <w:spacing w:line="283" w:lineRule="exact" w:before="148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70</w:t>
            </w:r>
          </w:p>
        </w:tc>
        <w:tc>
          <w:tcPr>
            <w:tcW w:w="2154" w:type="dxa"/>
          </w:tcPr>
          <w:p>
            <w:pPr>
              <w:pStyle w:val="TableParagraph"/>
              <w:spacing w:line="283" w:lineRule="exact" w:before="148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34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Goal </w:t>
            </w:r>
            <w:r>
              <w:rPr>
                <w:rFonts w:ascii="Rockwell"/>
                <w:color w:val="6CB33F"/>
                <w:spacing w:val="-2"/>
                <w:sz w:val="26"/>
              </w:rPr>
              <w:t>Posts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71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35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7018" w:type="dxa"/>
          </w:tcPr>
          <w:p>
            <w:pPr>
              <w:pStyle w:val="TableParagraph"/>
              <w:spacing w:line="303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Special </w:t>
            </w:r>
            <w:r>
              <w:rPr>
                <w:rFonts w:ascii="Rockwell"/>
                <w:color w:val="6CB33F"/>
                <w:spacing w:val="-2"/>
                <w:sz w:val="26"/>
              </w:rPr>
              <w:t>Events</w:t>
            </w:r>
          </w:p>
        </w:tc>
        <w:tc>
          <w:tcPr>
            <w:tcW w:w="1968" w:type="dxa"/>
          </w:tcPr>
          <w:p>
            <w:pPr>
              <w:pStyle w:val="TableParagraph"/>
              <w:spacing w:line="303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73</w:t>
            </w:r>
          </w:p>
        </w:tc>
        <w:tc>
          <w:tcPr>
            <w:tcW w:w="2154" w:type="dxa"/>
          </w:tcPr>
          <w:p>
            <w:pPr>
              <w:pStyle w:val="TableParagraph"/>
              <w:spacing w:line="303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36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45" w:hRule="atLeast"/>
        </w:trPr>
        <w:tc>
          <w:tcPr>
            <w:tcW w:w="7018" w:type="dxa"/>
          </w:tcPr>
          <w:p>
            <w:pPr>
              <w:pStyle w:val="TableParagraph"/>
              <w:rPr>
                <w:rFonts w:ascii="Rockwell"/>
                <w:b/>
                <w:sz w:val="25"/>
              </w:rPr>
            </w:pPr>
          </w:p>
          <w:p>
            <w:pPr>
              <w:pStyle w:val="TableParagraph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z w:val="26"/>
              </w:rPr>
              <w:t>Other</w:t>
            </w:r>
            <w:r>
              <w:rPr>
                <w:rFonts w:ascii="Rockwell"/>
                <w:b/>
                <w:color w:val="6CB33F"/>
                <w:spacing w:val="-8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2"/>
                <w:sz w:val="26"/>
              </w:rPr>
              <w:t>Activities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283" w:lineRule="exact" w:before="148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School</w:t>
            </w:r>
            <w:r>
              <w:rPr>
                <w:rFonts w:asci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Excursions</w:t>
            </w:r>
          </w:p>
        </w:tc>
        <w:tc>
          <w:tcPr>
            <w:tcW w:w="1968" w:type="dxa"/>
          </w:tcPr>
          <w:p>
            <w:pPr>
              <w:pStyle w:val="TableParagraph"/>
              <w:spacing w:line="283" w:lineRule="exact" w:before="148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74</w:t>
            </w:r>
          </w:p>
        </w:tc>
        <w:tc>
          <w:tcPr>
            <w:tcW w:w="2154" w:type="dxa"/>
          </w:tcPr>
          <w:p>
            <w:pPr>
              <w:pStyle w:val="TableParagraph"/>
              <w:spacing w:line="283" w:lineRule="exact" w:before="148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37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03" w:hRule="atLeast"/>
        </w:trPr>
        <w:tc>
          <w:tcPr>
            <w:tcW w:w="7018" w:type="dxa"/>
          </w:tcPr>
          <w:p>
            <w:pPr>
              <w:pStyle w:val="TableParagraph"/>
              <w:spacing w:line="303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Outdoor</w:t>
            </w:r>
            <w:r>
              <w:rPr>
                <w:rFonts w:ascii="Rockwell"/>
                <w:color w:val="6CB33F"/>
                <w:spacing w:val="-5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adventure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activity</w:t>
            </w:r>
          </w:p>
        </w:tc>
        <w:tc>
          <w:tcPr>
            <w:tcW w:w="1968" w:type="dxa"/>
          </w:tcPr>
          <w:p>
            <w:pPr>
              <w:pStyle w:val="TableParagraph"/>
              <w:spacing w:line="303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76</w:t>
            </w:r>
          </w:p>
        </w:tc>
        <w:tc>
          <w:tcPr>
            <w:tcW w:w="2154" w:type="dxa"/>
          </w:tcPr>
          <w:p>
            <w:pPr>
              <w:pStyle w:val="TableParagraph"/>
              <w:spacing w:line="303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38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45" w:hRule="atLeast"/>
        </w:trPr>
        <w:tc>
          <w:tcPr>
            <w:tcW w:w="7018" w:type="dxa"/>
          </w:tcPr>
          <w:p>
            <w:pPr>
              <w:pStyle w:val="TableParagraph"/>
              <w:rPr>
                <w:rFonts w:ascii="Rockwell"/>
                <w:b/>
                <w:sz w:val="25"/>
              </w:rPr>
            </w:pPr>
          </w:p>
          <w:p>
            <w:pPr>
              <w:pStyle w:val="TableParagraph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pacing w:val="-2"/>
                <w:sz w:val="26"/>
              </w:rPr>
              <w:t>Cleaning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283" w:lineRule="exact" w:before="148"/>
              <w:ind w:left="1053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Cleaning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General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Considerations</w:t>
            </w:r>
          </w:p>
        </w:tc>
        <w:tc>
          <w:tcPr>
            <w:tcW w:w="1968" w:type="dxa"/>
          </w:tcPr>
          <w:p>
            <w:pPr>
              <w:pStyle w:val="TableParagraph"/>
              <w:spacing w:line="283" w:lineRule="exact" w:before="148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78</w:t>
            </w:r>
          </w:p>
        </w:tc>
        <w:tc>
          <w:tcPr>
            <w:tcW w:w="2154" w:type="dxa"/>
          </w:tcPr>
          <w:p>
            <w:pPr>
              <w:pStyle w:val="TableParagraph"/>
              <w:spacing w:line="283" w:lineRule="exact" w:before="148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39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Hazardous</w:t>
            </w:r>
            <w:r>
              <w:rPr>
                <w:rFonts w:ascii="Rockwell"/>
                <w:color w:val="6CB33F"/>
                <w:spacing w:val="-13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Substances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80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40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Waste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Compactor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Baler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82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41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Work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at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Height</w:t>
            </w:r>
            <w:r>
              <w:rPr>
                <w:rFonts w:ascii="Rockwell" w:hAnsi="Rockwell"/>
                <w:color w:val="6CB33F"/>
                <w:spacing w:val="-7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Ladders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83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7018" w:type="dxa"/>
          </w:tcPr>
          <w:p>
            <w:pPr>
              <w:pStyle w:val="TableParagraph"/>
              <w:spacing w:line="303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Toilets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Showers</w:t>
            </w:r>
          </w:p>
        </w:tc>
        <w:tc>
          <w:tcPr>
            <w:tcW w:w="1968" w:type="dxa"/>
          </w:tcPr>
          <w:p>
            <w:pPr>
              <w:pStyle w:val="TableParagraph"/>
              <w:spacing w:line="303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85</w:t>
            </w:r>
          </w:p>
        </w:tc>
        <w:tc>
          <w:tcPr>
            <w:tcW w:w="2154" w:type="dxa"/>
          </w:tcPr>
          <w:p>
            <w:pPr>
              <w:pStyle w:val="TableParagraph"/>
              <w:spacing w:line="303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45" w:hRule="atLeast"/>
        </w:trPr>
        <w:tc>
          <w:tcPr>
            <w:tcW w:w="7018" w:type="dxa"/>
          </w:tcPr>
          <w:p>
            <w:pPr>
              <w:pStyle w:val="TableParagraph"/>
              <w:rPr>
                <w:rFonts w:ascii="Rockwell"/>
                <w:b/>
                <w:sz w:val="25"/>
              </w:rPr>
            </w:pPr>
          </w:p>
          <w:p>
            <w:pPr>
              <w:pStyle w:val="TableParagraph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pacing w:val="-2"/>
                <w:sz w:val="26"/>
              </w:rPr>
              <w:t>Maintenance</w:t>
            </w:r>
            <w:r>
              <w:rPr>
                <w:rFonts w:ascii="Rockwell"/>
                <w:b/>
                <w:color w:val="6CB33F"/>
                <w:spacing w:val="5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2"/>
                <w:sz w:val="26"/>
              </w:rPr>
              <w:t>(caretakers,</w:t>
            </w:r>
            <w:r>
              <w:rPr>
                <w:rFonts w:ascii="Rockwell"/>
                <w:b/>
                <w:color w:val="6CB33F"/>
                <w:spacing w:val="5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2"/>
                <w:sz w:val="26"/>
              </w:rPr>
              <w:t>contractors,</w:t>
            </w:r>
            <w:r>
              <w:rPr>
                <w:rFonts w:ascii="Rockwell"/>
                <w:b/>
                <w:color w:val="6CB33F"/>
                <w:spacing w:val="5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4"/>
                <w:sz w:val="26"/>
              </w:rPr>
              <w:t>etc)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283" w:lineRule="exact" w:before="148"/>
              <w:ind w:left="1053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Maintenance</w:t>
            </w:r>
            <w:r>
              <w:rPr>
                <w:rFonts w:ascii="Rockwell" w:hAns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General</w:t>
            </w:r>
            <w:r>
              <w:rPr>
                <w:rFonts w:ascii="Rockwell" w:hAnsi="Rockwell"/>
                <w:color w:val="6CB33F"/>
                <w:spacing w:val="-10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Considerations</w:t>
            </w:r>
          </w:p>
        </w:tc>
        <w:tc>
          <w:tcPr>
            <w:tcW w:w="1968" w:type="dxa"/>
          </w:tcPr>
          <w:p>
            <w:pPr>
              <w:pStyle w:val="TableParagraph"/>
              <w:spacing w:line="283" w:lineRule="exact" w:before="148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87</w:t>
            </w:r>
          </w:p>
        </w:tc>
        <w:tc>
          <w:tcPr>
            <w:tcW w:w="2154" w:type="dxa"/>
          </w:tcPr>
          <w:p>
            <w:pPr>
              <w:pStyle w:val="TableParagraph"/>
              <w:spacing w:line="283" w:lineRule="exact" w:before="148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44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Construction</w:t>
            </w:r>
            <w:r>
              <w:rPr>
                <w:rFonts w:ascii="Rockwell"/>
                <w:color w:val="6CB33F"/>
                <w:spacing w:val="7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Contractors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91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45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Tractor</w:t>
            </w:r>
            <w:r>
              <w:rPr>
                <w:rFonts w:ascii="Rockwell"/>
                <w:color w:val="6CB33F"/>
                <w:spacing w:val="10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Maintenance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92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46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Boiler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House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</w:t>
            </w:r>
            <w:r>
              <w:rPr>
                <w:rFonts w:ascii="Rockwell"/>
                <w:color w:val="6CB33F"/>
                <w:spacing w:val="-3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Fuel</w:t>
            </w:r>
            <w:r>
              <w:rPr>
                <w:rFonts w:ascii="Rockwell"/>
                <w:color w:val="6CB33F"/>
                <w:spacing w:val="-4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Tanks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96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47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Grass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Cutting/Ride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on</w:t>
            </w:r>
            <w:r>
              <w:rPr>
                <w:rFonts w:ascii="Rockwell"/>
                <w:color w:val="6CB33F"/>
                <w:spacing w:val="-1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Mower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98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48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Pressure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Washer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100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49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pacing w:val="-2"/>
                <w:sz w:val="26"/>
              </w:rPr>
              <w:t>Strimmer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102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50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18" w:type="dxa"/>
          </w:tcPr>
          <w:p>
            <w:pPr>
              <w:pStyle w:val="TableParagraph"/>
              <w:spacing w:line="280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Waste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Compact</w:t>
            </w:r>
            <w:r>
              <w:rPr>
                <w:rFonts w:ascii="Rockwell"/>
                <w:color w:val="6CB33F"/>
                <w:spacing w:val="-9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and/or</w:t>
            </w:r>
            <w:r>
              <w:rPr>
                <w:rFonts w:asci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Baler</w:t>
            </w:r>
          </w:p>
        </w:tc>
        <w:tc>
          <w:tcPr>
            <w:tcW w:w="1968" w:type="dxa"/>
          </w:tcPr>
          <w:p>
            <w:pPr>
              <w:pStyle w:val="TableParagraph"/>
              <w:spacing w:line="280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104</w:t>
            </w:r>
          </w:p>
        </w:tc>
        <w:tc>
          <w:tcPr>
            <w:tcW w:w="2154" w:type="dxa"/>
          </w:tcPr>
          <w:p>
            <w:pPr>
              <w:pStyle w:val="TableParagraph"/>
              <w:spacing w:line="280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51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7018" w:type="dxa"/>
          </w:tcPr>
          <w:p>
            <w:pPr>
              <w:pStyle w:val="TableParagraph"/>
              <w:spacing w:line="303" w:lineRule="exact"/>
              <w:ind w:left="1053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Work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at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Height</w:t>
            </w:r>
            <w:r>
              <w:rPr>
                <w:rFonts w:ascii="Rockwell" w:hAnsi="Rockwell"/>
                <w:color w:val="6CB33F"/>
                <w:spacing w:val="-7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Ladders</w:t>
            </w:r>
          </w:p>
        </w:tc>
        <w:tc>
          <w:tcPr>
            <w:tcW w:w="1968" w:type="dxa"/>
          </w:tcPr>
          <w:p>
            <w:pPr>
              <w:pStyle w:val="TableParagraph"/>
              <w:spacing w:line="303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106</w:t>
            </w:r>
          </w:p>
        </w:tc>
        <w:tc>
          <w:tcPr>
            <w:tcW w:w="2154" w:type="dxa"/>
          </w:tcPr>
          <w:p>
            <w:pPr>
              <w:pStyle w:val="TableParagraph"/>
              <w:spacing w:line="303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45" w:hRule="atLeast"/>
        </w:trPr>
        <w:tc>
          <w:tcPr>
            <w:tcW w:w="7018" w:type="dxa"/>
          </w:tcPr>
          <w:p>
            <w:pPr>
              <w:pStyle w:val="TableParagraph"/>
              <w:rPr>
                <w:rFonts w:ascii="Rockwell"/>
                <w:b/>
                <w:sz w:val="25"/>
              </w:rPr>
            </w:pPr>
          </w:p>
          <w:p>
            <w:pPr>
              <w:pStyle w:val="TableParagraph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pacing w:val="-2"/>
                <w:sz w:val="26"/>
              </w:rPr>
              <w:t>Canteen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283" w:lineRule="exact" w:before="148"/>
              <w:ind w:left="1053"/>
              <w:rPr>
                <w:rFonts w:ascii="Rockwell" w:hAnsi="Rockwell"/>
                <w:sz w:val="26"/>
              </w:rPr>
            </w:pPr>
            <w:r>
              <w:rPr>
                <w:rFonts w:ascii="Rockwell" w:hAnsi="Rockwell"/>
                <w:color w:val="6CB33F"/>
                <w:sz w:val="26"/>
              </w:rPr>
              <w:t>Canteen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–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z w:val="26"/>
              </w:rPr>
              <w:t>General</w:t>
            </w:r>
            <w:r>
              <w:rPr>
                <w:rFonts w:ascii="Rockwell" w:hAnsi="Rockwell"/>
                <w:color w:val="6CB33F"/>
                <w:spacing w:val="-8"/>
                <w:sz w:val="26"/>
              </w:rPr>
              <w:t> </w:t>
            </w:r>
            <w:r>
              <w:rPr>
                <w:rFonts w:ascii="Rockwell" w:hAnsi="Rockwell"/>
                <w:color w:val="6CB33F"/>
                <w:spacing w:val="-2"/>
                <w:sz w:val="26"/>
              </w:rPr>
              <w:t>Considerations</w:t>
            </w:r>
          </w:p>
        </w:tc>
        <w:tc>
          <w:tcPr>
            <w:tcW w:w="1968" w:type="dxa"/>
          </w:tcPr>
          <w:p>
            <w:pPr>
              <w:pStyle w:val="TableParagraph"/>
              <w:spacing w:line="283" w:lineRule="exact" w:before="148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108</w:t>
            </w:r>
          </w:p>
        </w:tc>
        <w:tc>
          <w:tcPr>
            <w:tcW w:w="2154" w:type="dxa"/>
          </w:tcPr>
          <w:p>
            <w:pPr>
              <w:pStyle w:val="TableParagraph"/>
              <w:spacing w:line="283" w:lineRule="exact" w:before="148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7018" w:type="dxa"/>
          </w:tcPr>
          <w:p>
            <w:pPr>
              <w:pStyle w:val="TableParagraph"/>
              <w:spacing w:line="303" w:lineRule="exact"/>
              <w:ind w:left="1053"/>
              <w:rPr>
                <w:rFonts w:ascii="Rockwell"/>
                <w:sz w:val="26"/>
              </w:rPr>
            </w:pPr>
            <w:r>
              <w:rPr>
                <w:rFonts w:ascii="Rockwell"/>
                <w:color w:val="6CB33F"/>
                <w:sz w:val="26"/>
              </w:rPr>
              <w:t>Working</w:t>
            </w:r>
            <w:r>
              <w:rPr>
                <w:rFonts w:ascii="Rockwell"/>
                <w:color w:val="6CB33F"/>
                <w:spacing w:val="-12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with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z w:val="26"/>
              </w:rPr>
              <w:t>Chemical</w:t>
            </w:r>
            <w:r>
              <w:rPr>
                <w:rFonts w:ascii="Rockwell"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color w:val="6CB33F"/>
                <w:spacing w:val="-2"/>
                <w:sz w:val="26"/>
              </w:rPr>
              <w:t>Products</w:t>
            </w:r>
          </w:p>
        </w:tc>
        <w:tc>
          <w:tcPr>
            <w:tcW w:w="1968" w:type="dxa"/>
          </w:tcPr>
          <w:p>
            <w:pPr>
              <w:pStyle w:val="TableParagraph"/>
              <w:spacing w:line="303" w:lineRule="exact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110</w:t>
            </w:r>
          </w:p>
        </w:tc>
        <w:tc>
          <w:tcPr>
            <w:tcW w:w="2154" w:type="dxa"/>
          </w:tcPr>
          <w:p>
            <w:pPr>
              <w:pStyle w:val="TableParagraph"/>
              <w:spacing w:line="303" w:lineRule="exact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54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58" w:hRule="atLeast"/>
        </w:trPr>
        <w:tc>
          <w:tcPr>
            <w:tcW w:w="7018" w:type="dxa"/>
          </w:tcPr>
          <w:p>
            <w:pPr>
              <w:pStyle w:val="TableParagraph"/>
              <w:spacing w:before="147"/>
              <w:ind w:left="1053"/>
              <w:rPr>
                <w:rFonts w:ascii="Rockwell"/>
                <w:b/>
                <w:sz w:val="26"/>
              </w:rPr>
            </w:pPr>
            <w:r>
              <w:rPr>
                <w:rFonts w:ascii="Rockwell"/>
                <w:b/>
                <w:color w:val="6CB33F"/>
                <w:sz w:val="26"/>
              </w:rPr>
              <w:t>Blank</w:t>
            </w:r>
            <w:r>
              <w:rPr>
                <w:rFonts w:ascii="Rockwell"/>
                <w:b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z w:val="26"/>
              </w:rPr>
              <w:t>Templates</w:t>
            </w:r>
            <w:r>
              <w:rPr>
                <w:rFonts w:ascii="Rockwell"/>
                <w:b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z w:val="26"/>
              </w:rPr>
              <w:t>for</w:t>
            </w:r>
            <w:r>
              <w:rPr>
                <w:rFonts w:ascii="Rockwell"/>
                <w:b/>
                <w:color w:val="6CB33F"/>
                <w:spacing w:val="-10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z w:val="26"/>
              </w:rPr>
              <w:t>General</w:t>
            </w:r>
            <w:r>
              <w:rPr>
                <w:rFonts w:ascii="Rockwell"/>
                <w:b/>
                <w:color w:val="6CB33F"/>
                <w:spacing w:val="-11"/>
                <w:sz w:val="26"/>
              </w:rPr>
              <w:t> </w:t>
            </w:r>
            <w:r>
              <w:rPr>
                <w:rFonts w:ascii="Rockwell"/>
                <w:b/>
                <w:color w:val="6CB33F"/>
                <w:spacing w:val="-5"/>
                <w:sz w:val="26"/>
              </w:rPr>
              <w:t>Use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7"/>
              <w:ind w:left="510" w:right="797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111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7"/>
              <w:ind w:left="796" w:right="106"/>
              <w:jc w:val="center"/>
              <w:rPr>
                <w:rFonts w:ascii="Rockwell Extra Bold"/>
                <w:b/>
                <w:sz w:val="26"/>
              </w:rPr>
            </w:pPr>
            <w:r>
              <w:rPr>
                <w:rFonts w:ascii="Rockwell Extra Bold"/>
                <w:b/>
                <w:color w:val="6CB33F"/>
                <w:spacing w:val="-5"/>
                <w:sz w:val="26"/>
              </w:rPr>
              <w:t>55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headerReference w:type="default" r:id="rId14"/>
      <w:footerReference w:type="default" r:id="rId15"/>
      <w:pgSz w:w="11910" w:h="16840"/>
      <w:pgMar w:header="661" w:footer="0" w:top="12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Rockwell">
    <w:altName w:val="Rockwell"/>
    <w:charset w:val="0"/>
    <w:family w:val="roman"/>
    <w:pitch w:val="variable"/>
  </w:font>
  <w:font w:name="Rockwell Extra Bold">
    <w:altName w:val="Rockwell Extra Bol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37.007874pt;margin-top:542.861572pt;width:64.45pt;height:10.1pt;mso-position-horizontal-relative:page;mso-position-vertical-relative:page;z-index:-16500736" type="#_x0000_t202" id="docshape3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pacing w:val="-10"/>
                    <w:sz w:val="14"/>
                  </w:rPr>
                  <w:t>©</w:t>
                </w:r>
                <w:r>
                  <w:rPr>
                    <w:color w:val="231F20"/>
                    <w:spacing w:val="-15"/>
                    <w:sz w:val="14"/>
                  </w:rPr>
                  <w:t> </w:t>
                </w:r>
                <w:r>
                  <w:rPr>
                    <w:color w:val="231F20"/>
                    <w:spacing w:val="-10"/>
                    <w:sz w:val="14"/>
                  </w:rPr>
                  <w:t>All</w:t>
                </w:r>
                <w:r>
                  <w:rPr>
                    <w:color w:val="231F20"/>
                    <w:spacing w:val="-14"/>
                    <w:sz w:val="14"/>
                  </w:rPr>
                  <w:t> </w:t>
                </w:r>
                <w:r>
                  <w:rPr>
                    <w:color w:val="231F20"/>
                    <w:spacing w:val="-10"/>
                    <w:sz w:val="14"/>
                  </w:rPr>
                  <w:t>Rights</w:t>
                </w:r>
                <w:r>
                  <w:rPr>
                    <w:color w:val="231F20"/>
                    <w:spacing w:val="-14"/>
                    <w:sz w:val="14"/>
                  </w:rPr>
                  <w:t> </w:t>
                </w:r>
                <w:r>
                  <w:rPr>
                    <w:color w:val="231F20"/>
                    <w:spacing w:val="-10"/>
                    <w:sz w:val="14"/>
                  </w:rPr>
                  <w:t>Reserved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519699pt;margin-top:32.059914pt;width:285.95pt;height:46.5pt;mso-position-horizontal-relative:page;mso-position-vertical-relative:page;z-index:-16500224" type="#_x0000_t202" id="docshape48" filled="false" stroked="false">
          <v:textbox inset="0,0,0,0">
            <w:txbxContent>
              <w:p>
                <w:pPr>
                  <w:spacing w:line="914" w:lineRule="exact" w:before="0"/>
                  <w:ind w:left="20" w:right="0" w:firstLine="0"/>
                  <w:jc w:val="left"/>
                  <w:rPr>
                    <w:rFonts w:ascii="Rockwell"/>
                    <w:b/>
                    <w:sz w:val="78"/>
                  </w:rPr>
                </w:pP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Contents</w:t>
                </w:r>
                <w:r>
                  <w:rPr>
                    <w:rFonts w:ascii="Rockwell"/>
                    <w:b/>
                    <w:color w:val="6CB33F"/>
                    <w:spacing w:val="-44"/>
                    <w:sz w:val="78"/>
                  </w:rPr>
                  <w:t> </w:t>
                </w: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of</w:t>
                </w:r>
                <w:r>
                  <w:rPr>
                    <w:rFonts w:ascii="Rockwell"/>
                    <w:b/>
                    <w:color w:val="6CB33F"/>
                    <w:spacing w:val="-44"/>
                    <w:sz w:val="78"/>
                  </w:rPr>
                  <w:t> </w:t>
                </w: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risk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.189301pt;margin-top:32.059914pt;width:285.95pt;height:46.5pt;mso-position-horizontal-relative:page;mso-position-vertical-relative:page;z-index:-16499712" type="#_x0000_t202" id="docshape52" filled="false" stroked="false">
          <v:textbox inset="0,0,0,0">
            <w:txbxContent>
              <w:p>
                <w:pPr>
                  <w:spacing w:line="914" w:lineRule="exact" w:before="0"/>
                  <w:ind w:left="20" w:right="0" w:firstLine="0"/>
                  <w:jc w:val="left"/>
                  <w:rPr>
                    <w:rFonts w:ascii="Rockwell"/>
                    <w:b/>
                    <w:sz w:val="78"/>
                  </w:rPr>
                </w:pP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Contents</w:t>
                </w:r>
                <w:r>
                  <w:rPr>
                    <w:rFonts w:ascii="Rockwell"/>
                    <w:b/>
                    <w:color w:val="6CB33F"/>
                    <w:spacing w:val="-44"/>
                    <w:sz w:val="78"/>
                  </w:rPr>
                  <w:t> </w:t>
                </w: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of</w:t>
                </w:r>
                <w:r>
                  <w:rPr>
                    <w:rFonts w:ascii="Rockwell"/>
                    <w:b/>
                    <w:color w:val="6CB33F"/>
                    <w:spacing w:val="-44"/>
                    <w:sz w:val="78"/>
                  </w:rPr>
                  <w:t> </w:t>
                </w:r>
                <w:r>
                  <w:rPr>
                    <w:rFonts w:ascii="Rockwell"/>
                    <w:b/>
                    <w:color w:val="6CB33F"/>
                    <w:spacing w:val="-24"/>
                    <w:sz w:val="78"/>
                  </w:rPr>
                  <w:t>risk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10" w:hanging="17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231F2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1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7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231F2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5" w:hanging="170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231F20"/>
        <w:w w:val="7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1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1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3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1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14" w:lineRule="exact"/>
      <w:ind w:left="20"/>
      <w:outlineLvl w:val="1"/>
    </w:pPr>
    <w:rPr>
      <w:rFonts w:ascii="Rockwell" w:hAnsi="Rockwell" w:eastAsia="Rockwell" w:cs="Rockwell"/>
      <w:b/>
      <w:bCs/>
      <w:sz w:val="78"/>
      <w:szCs w:val="7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6"/>
      <w:ind w:left="70"/>
      <w:outlineLvl w:val="2"/>
    </w:pPr>
    <w:rPr>
      <w:rFonts w:ascii="Garamond" w:hAnsi="Garamond" w:eastAsia="Garamond" w:cs="Garamond"/>
      <w:i/>
      <w:iCs/>
      <w:sz w:val="40"/>
      <w:szCs w:val="40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0"/>
      <w:outlineLvl w:val="3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170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header" Target="header2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2023-02-22T12:22:34Z</dcterms:created>
  <dcterms:modified xsi:type="dcterms:W3CDTF">2023-02-22T12:22:34Z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