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37F" w:rsidRDefault="0068737F" w:rsidP="00982E5E">
      <w:pPr>
        <w:ind w:right="-52"/>
        <w:rPr>
          <w:rFonts w:cstheme="minorHAnsi"/>
          <w:b/>
          <w:bCs/>
          <w:color w:val="51758B"/>
          <w:sz w:val="60"/>
          <w:szCs w:val="60"/>
        </w:rPr>
      </w:pPr>
      <w:r w:rsidRPr="0068737F">
        <w:rPr>
          <w:rFonts w:cstheme="minorHAnsi"/>
          <w:b/>
          <w:bCs/>
          <w:noProof/>
          <w:color w:val="51758B"/>
          <w:sz w:val="60"/>
          <w:szCs w:val="60"/>
          <w:lang w:eastAsia="en-IE"/>
        </w:rPr>
        <w:drawing>
          <wp:inline distT="0" distB="0" distL="0" distR="0" wp14:anchorId="7865C804" wp14:editId="567E914D">
            <wp:extent cx="774700" cy="101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74700" cy="1016000"/>
                    </a:xfrm>
                    <a:prstGeom prst="rect">
                      <a:avLst/>
                    </a:prstGeom>
                  </pic:spPr>
                </pic:pic>
              </a:graphicData>
            </a:graphic>
          </wp:inline>
        </w:drawing>
      </w:r>
    </w:p>
    <w:p w:rsidR="0068737F" w:rsidRPr="00750E34" w:rsidRDefault="0068737F" w:rsidP="00982E5E">
      <w:pPr>
        <w:pStyle w:val="BodyText"/>
        <w:kinsoku w:val="0"/>
        <w:overflowPunct w:val="0"/>
        <w:spacing w:before="218" w:line="187" w:lineRule="auto"/>
        <w:ind w:right="-52"/>
        <w:rPr>
          <w:rFonts w:asciiTheme="minorHAnsi" w:hAnsiTheme="minorHAnsi" w:cstheme="minorHAnsi"/>
          <w:b/>
          <w:bCs/>
          <w:color w:val="51758B"/>
          <w:spacing w:val="-9"/>
          <w:sz w:val="90"/>
          <w:szCs w:val="90"/>
        </w:rPr>
      </w:pPr>
      <w:r>
        <w:rPr>
          <w:rFonts w:asciiTheme="minorHAnsi" w:hAnsiTheme="minorHAnsi" w:cstheme="minorHAnsi"/>
          <w:b/>
          <w:bCs/>
          <w:color w:val="51758B"/>
          <w:spacing w:val="-13"/>
          <w:sz w:val="90"/>
          <w:szCs w:val="90"/>
        </w:rPr>
        <w:br/>
      </w:r>
      <w:r w:rsidRPr="00750E34">
        <w:rPr>
          <w:rFonts w:asciiTheme="minorHAnsi" w:hAnsiTheme="minorHAnsi" w:cstheme="minorHAnsi"/>
          <w:b/>
          <w:bCs/>
          <w:color w:val="51758B"/>
          <w:spacing w:val="-13"/>
          <w:sz w:val="90"/>
          <w:szCs w:val="90"/>
        </w:rPr>
        <w:t>Safety</w:t>
      </w:r>
      <w:r>
        <w:rPr>
          <w:rFonts w:asciiTheme="minorHAnsi" w:hAnsiTheme="minorHAnsi" w:cstheme="minorHAnsi"/>
          <w:b/>
          <w:bCs/>
          <w:color w:val="51758B"/>
          <w:spacing w:val="-13"/>
          <w:sz w:val="90"/>
          <w:szCs w:val="90"/>
        </w:rPr>
        <w:t xml:space="preserve"> </w:t>
      </w:r>
      <w:r w:rsidRPr="00750E34">
        <w:rPr>
          <w:rFonts w:asciiTheme="minorHAnsi" w:hAnsiTheme="minorHAnsi" w:cstheme="minorHAnsi"/>
          <w:b/>
          <w:bCs/>
          <w:color w:val="51758B"/>
          <w:spacing w:val="-12"/>
          <w:sz w:val="90"/>
          <w:szCs w:val="90"/>
        </w:rPr>
        <w:t xml:space="preserve">Statement </w:t>
      </w:r>
      <w:r w:rsidRPr="00750E34">
        <w:rPr>
          <w:rFonts w:asciiTheme="minorHAnsi" w:hAnsiTheme="minorHAnsi" w:cstheme="minorHAnsi"/>
          <w:b/>
          <w:bCs/>
          <w:color w:val="51758B"/>
          <w:spacing w:val="-9"/>
          <w:sz w:val="90"/>
          <w:szCs w:val="90"/>
        </w:rPr>
        <w:t>Checklist</w:t>
      </w:r>
    </w:p>
    <w:p w:rsidR="0068737F" w:rsidRDefault="0068737F" w:rsidP="00982E5E">
      <w:pPr>
        <w:pStyle w:val="BodyText"/>
        <w:kinsoku w:val="0"/>
        <w:overflowPunct w:val="0"/>
        <w:spacing w:before="11"/>
        <w:ind w:right="-52"/>
        <w:rPr>
          <w:rFonts w:asciiTheme="minorHAnsi" w:hAnsiTheme="minorHAnsi" w:cstheme="minorHAnsi"/>
          <w:b/>
          <w:bCs/>
          <w:sz w:val="16"/>
          <w:szCs w:val="16"/>
        </w:rPr>
      </w:pPr>
    </w:p>
    <w:p w:rsidR="0068737F" w:rsidRDefault="0068737F" w:rsidP="00982E5E">
      <w:pPr>
        <w:pStyle w:val="BodyText"/>
        <w:kinsoku w:val="0"/>
        <w:overflowPunct w:val="0"/>
        <w:spacing w:before="11"/>
        <w:ind w:right="-52"/>
        <w:rPr>
          <w:rFonts w:asciiTheme="minorHAnsi" w:hAnsiTheme="minorHAnsi" w:cstheme="minorHAnsi"/>
          <w:b/>
          <w:bCs/>
          <w:sz w:val="16"/>
          <w:szCs w:val="16"/>
        </w:rPr>
      </w:pPr>
      <w:r w:rsidRPr="0068737F">
        <w:rPr>
          <w:rFonts w:asciiTheme="minorHAnsi" w:hAnsiTheme="minorHAnsi" w:cstheme="minorHAnsi"/>
          <w:b/>
          <w:bCs/>
          <w:noProof/>
          <w:sz w:val="16"/>
          <w:szCs w:val="16"/>
          <w:lang w:val="en-IE" w:eastAsia="en-IE"/>
        </w:rPr>
        <w:drawing>
          <wp:inline distT="0" distB="0" distL="0" distR="0" wp14:anchorId="1DC76AFC" wp14:editId="2B6E0684">
            <wp:extent cx="1168400" cy="11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8400" cy="114300"/>
                    </a:xfrm>
                    <a:prstGeom prst="rect">
                      <a:avLst/>
                    </a:prstGeom>
                  </pic:spPr>
                </pic:pic>
              </a:graphicData>
            </a:graphic>
          </wp:inline>
        </w:drawing>
      </w:r>
    </w:p>
    <w:p w:rsidR="0068737F" w:rsidRDefault="0068737F" w:rsidP="00982E5E">
      <w:pPr>
        <w:pStyle w:val="BodyText"/>
        <w:kinsoku w:val="0"/>
        <w:overflowPunct w:val="0"/>
        <w:spacing w:before="11"/>
        <w:ind w:right="-52"/>
        <w:rPr>
          <w:rFonts w:asciiTheme="minorHAnsi" w:hAnsiTheme="minorHAnsi" w:cstheme="minorHAnsi"/>
          <w:b/>
          <w:bCs/>
          <w:sz w:val="16"/>
          <w:szCs w:val="16"/>
        </w:rPr>
      </w:pPr>
    </w:p>
    <w:p w:rsidR="0068737F" w:rsidRPr="00750E34" w:rsidRDefault="0068737F" w:rsidP="00982E5E">
      <w:pPr>
        <w:pStyle w:val="BodyText"/>
        <w:kinsoku w:val="0"/>
        <w:overflowPunct w:val="0"/>
        <w:spacing w:before="11"/>
        <w:ind w:right="-52"/>
        <w:rPr>
          <w:rFonts w:asciiTheme="minorHAnsi" w:hAnsiTheme="minorHAnsi" w:cstheme="minorHAnsi"/>
          <w:b/>
          <w:bCs/>
          <w:sz w:val="16"/>
          <w:szCs w:val="16"/>
        </w:rPr>
      </w:pPr>
    </w:p>
    <w:p w:rsidR="0068737F" w:rsidRPr="00750E34" w:rsidRDefault="0068737F" w:rsidP="00982E5E">
      <w:pPr>
        <w:pStyle w:val="BodyText"/>
        <w:kinsoku w:val="0"/>
        <w:overflowPunct w:val="0"/>
        <w:spacing w:line="309" w:lineRule="auto"/>
        <w:ind w:right="-52"/>
        <w:jc w:val="both"/>
        <w:rPr>
          <w:rFonts w:asciiTheme="minorHAnsi" w:hAnsiTheme="minorHAnsi" w:cstheme="minorHAnsi"/>
          <w:color w:val="000000"/>
          <w:spacing w:val="1"/>
        </w:rPr>
      </w:pPr>
      <w:r w:rsidRPr="00750E34">
        <w:rPr>
          <w:rFonts w:asciiTheme="minorHAnsi" w:hAnsiTheme="minorHAnsi" w:cstheme="minorHAnsi"/>
        </w:rPr>
        <w:t xml:space="preserve">A </w:t>
      </w:r>
      <w:r w:rsidRPr="00750E34">
        <w:rPr>
          <w:rFonts w:asciiTheme="minorHAnsi" w:hAnsiTheme="minorHAnsi" w:cstheme="minorHAnsi"/>
          <w:spacing w:val="1"/>
        </w:rPr>
        <w:t xml:space="preserve">school acts </w:t>
      </w:r>
      <w:r w:rsidRPr="00750E34">
        <w:rPr>
          <w:rFonts w:asciiTheme="minorHAnsi" w:hAnsiTheme="minorHAnsi" w:cstheme="minorHAnsi"/>
        </w:rPr>
        <w:t xml:space="preserve">on its </w:t>
      </w:r>
      <w:r w:rsidRPr="00750E34">
        <w:rPr>
          <w:rFonts w:asciiTheme="minorHAnsi" w:hAnsiTheme="minorHAnsi" w:cstheme="minorHAnsi"/>
          <w:spacing w:val="1"/>
        </w:rPr>
        <w:t xml:space="preserve">commitment </w:t>
      </w:r>
      <w:r w:rsidRPr="00750E34">
        <w:rPr>
          <w:rFonts w:asciiTheme="minorHAnsi" w:hAnsiTheme="minorHAnsi" w:cstheme="minorHAnsi"/>
        </w:rPr>
        <w:t xml:space="preserve">to safety, </w:t>
      </w:r>
      <w:r w:rsidRPr="00750E34">
        <w:rPr>
          <w:rFonts w:asciiTheme="minorHAnsi" w:hAnsiTheme="minorHAnsi" w:cstheme="minorHAnsi"/>
          <w:spacing w:val="1"/>
        </w:rPr>
        <w:t xml:space="preserve">health </w:t>
      </w:r>
      <w:r w:rsidRPr="00750E34">
        <w:rPr>
          <w:rFonts w:asciiTheme="minorHAnsi" w:hAnsiTheme="minorHAnsi" w:cstheme="minorHAnsi"/>
        </w:rPr>
        <w:t xml:space="preserve">and welfare by </w:t>
      </w:r>
      <w:r w:rsidRPr="00750E34">
        <w:rPr>
          <w:rFonts w:asciiTheme="minorHAnsi" w:hAnsiTheme="minorHAnsi" w:cstheme="minorHAnsi"/>
          <w:spacing w:val="1"/>
        </w:rPr>
        <w:t xml:space="preserve">implementing </w:t>
      </w:r>
      <w:r w:rsidRPr="00750E34">
        <w:rPr>
          <w:rFonts w:asciiTheme="minorHAnsi" w:hAnsiTheme="minorHAnsi" w:cstheme="minorHAnsi"/>
        </w:rPr>
        <w:t xml:space="preserve">its safety </w:t>
      </w:r>
      <w:r w:rsidRPr="00750E34">
        <w:rPr>
          <w:rFonts w:asciiTheme="minorHAnsi" w:hAnsiTheme="minorHAnsi" w:cstheme="minorHAnsi"/>
          <w:spacing w:val="1"/>
        </w:rPr>
        <w:t xml:space="preserve">statement. </w:t>
      </w:r>
      <w:r w:rsidRPr="00750E34">
        <w:rPr>
          <w:rFonts w:asciiTheme="minorHAnsi" w:hAnsiTheme="minorHAnsi" w:cstheme="minorHAnsi"/>
          <w:spacing w:val="-5"/>
        </w:rPr>
        <w:t xml:space="preserve">To </w:t>
      </w:r>
      <w:r w:rsidRPr="00750E34">
        <w:rPr>
          <w:rFonts w:asciiTheme="minorHAnsi" w:hAnsiTheme="minorHAnsi" w:cstheme="minorHAnsi"/>
        </w:rPr>
        <w:t xml:space="preserve">review how </w:t>
      </w:r>
      <w:r w:rsidRPr="00750E34">
        <w:rPr>
          <w:rFonts w:asciiTheme="minorHAnsi" w:hAnsiTheme="minorHAnsi" w:cstheme="minorHAnsi"/>
          <w:spacing w:val="1"/>
        </w:rPr>
        <w:t xml:space="preserve">effectively </w:t>
      </w:r>
      <w:r w:rsidRPr="00750E34">
        <w:rPr>
          <w:rFonts w:asciiTheme="minorHAnsi" w:hAnsiTheme="minorHAnsi" w:cstheme="minorHAnsi"/>
        </w:rPr>
        <w:t xml:space="preserve">it is </w:t>
      </w:r>
      <w:r w:rsidRPr="00750E34">
        <w:rPr>
          <w:rFonts w:asciiTheme="minorHAnsi" w:hAnsiTheme="minorHAnsi" w:cstheme="minorHAnsi"/>
          <w:spacing w:val="1"/>
        </w:rPr>
        <w:t xml:space="preserve">managing </w:t>
      </w:r>
      <w:r w:rsidRPr="00750E34">
        <w:rPr>
          <w:rFonts w:asciiTheme="minorHAnsi" w:hAnsiTheme="minorHAnsi" w:cstheme="minorHAnsi"/>
        </w:rPr>
        <w:t xml:space="preserve">safety, </w:t>
      </w:r>
      <w:r w:rsidRPr="00750E34">
        <w:rPr>
          <w:rFonts w:asciiTheme="minorHAnsi" w:hAnsiTheme="minorHAnsi" w:cstheme="minorHAnsi"/>
          <w:spacing w:val="1"/>
        </w:rPr>
        <w:t xml:space="preserve">health </w:t>
      </w:r>
      <w:r w:rsidRPr="00750E34">
        <w:rPr>
          <w:rFonts w:asciiTheme="minorHAnsi" w:hAnsiTheme="minorHAnsi" w:cstheme="minorHAnsi"/>
        </w:rPr>
        <w:t xml:space="preserve">and welfare, a </w:t>
      </w:r>
      <w:r w:rsidRPr="00750E34">
        <w:rPr>
          <w:rFonts w:asciiTheme="minorHAnsi" w:hAnsiTheme="minorHAnsi" w:cstheme="minorHAnsi"/>
          <w:spacing w:val="1"/>
        </w:rPr>
        <w:t xml:space="preserve">school should </w:t>
      </w:r>
      <w:r w:rsidRPr="00750E34">
        <w:rPr>
          <w:rFonts w:asciiTheme="minorHAnsi" w:hAnsiTheme="minorHAnsi" w:cstheme="minorHAnsi"/>
        </w:rPr>
        <w:t>ensure that (</w:t>
      </w:r>
      <w:proofErr w:type="spellStart"/>
      <w:r w:rsidRPr="00750E34">
        <w:rPr>
          <w:rFonts w:asciiTheme="minorHAnsi" w:hAnsiTheme="minorHAnsi" w:cstheme="minorHAnsi"/>
        </w:rPr>
        <w:t>i</w:t>
      </w:r>
      <w:proofErr w:type="spellEnd"/>
      <w:r w:rsidRPr="00750E34">
        <w:rPr>
          <w:rFonts w:asciiTheme="minorHAnsi" w:hAnsiTheme="minorHAnsi" w:cstheme="minorHAnsi"/>
        </w:rPr>
        <w:t xml:space="preserve">) </w:t>
      </w:r>
      <w:r w:rsidRPr="00750E34">
        <w:rPr>
          <w:rFonts w:asciiTheme="minorHAnsi" w:hAnsiTheme="minorHAnsi" w:cstheme="minorHAnsi"/>
          <w:b/>
          <w:bCs/>
        </w:rPr>
        <w:t xml:space="preserve">its </w:t>
      </w:r>
      <w:r w:rsidRPr="00750E34">
        <w:rPr>
          <w:rFonts w:asciiTheme="minorHAnsi" w:hAnsiTheme="minorHAnsi" w:cstheme="minorHAnsi"/>
          <w:b/>
          <w:bCs/>
          <w:spacing w:val="1"/>
        </w:rPr>
        <w:t xml:space="preserve">safety statement </w:t>
      </w:r>
      <w:r w:rsidRPr="00750E34">
        <w:rPr>
          <w:rFonts w:asciiTheme="minorHAnsi" w:hAnsiTheme="minorHAnsi" w:cstheme="minorHAnsi"/>
        </w:rPr>
        <w:t xml:space="preserve">has </w:t>
      </w:r>
      <w:r w:rsidRPr="00750E34">
        <w:rPr>
          <w:rFonts w:asciiTheme="minorHAnsi" w:hAnsiTheme="minorHAnsi" w:cstheme="minorHAnsi"/>
          <w:spacing w:val="1"/>
        </w:rPr>
        <w:t xml:space="preserve">documented </w:t>
      </w:r>
      <w:r w:rsidRPr="00750E34">
        <w:rPr>
          <w:rFonts w:asciiTheme="minorHAnsi" w:hAnsiTheme="minorHAnsi" w:cstheme="minorHAnsi"/>
        </w:rPr>
        <w:t xml:space="preserve">all relevant areas for </w:t>
      </w:r>
      <w:r w:rsidRPr="00750E34">
        <w:rPr>
          <w:rFonts w:asciiTheme="minorHAnsi" w:hAnsiTheme="minorHAnsi" w:cstheme="minorHAnsi"/>
          <w:spacing w:val="1"/>
        </w:rPr>
        <w:t xml:space="preserve">consideration </w:t>
      </w:r>
      <w:r w:rsidRPr="00750E34">
        <w:rPr>
          <w:rFonts w:asciiTheme="minorHAnsi" w:hAnsiTheme="minorHAnsi" w:cstheme="minorHAnsi"/>
        </w:rPr>
        <w:t xml:space="preserve">and </w:t>
      </w:r>
      <w:r w:rsidRPr="00750E34">
        <w:rPr>
          <w:rFonts w:asciiTheme="minorHAnsi" w:hAnsiTheme="minorHAnsi" w:cstheme="minorHAnsi"/>
          <w:spacing w:val="1"/>
        </w:rPr>
        <w:t xml:space="preserve">action </w:t>
      </w:r>
      <w:r w:rsidRPr="00750E34">
        <w:rPr>
          <w:rFonts w:asciiTheme="minorHAnsi" w:hAnsiTheme="minorHAnsi" w:cstheme="minorHAnsi"/>
        </w:rPr>
        <w:t xml:space="preserve">and </w:t>
      </w:r>
      <w:r w:rsidRPr="00750E34">
        <w:rPr>
          <w:rFonts w:asciiTheme="minorHAnsi" w:hAnsiTheme="minorHAnsi" w:cstheme="minorHAnsi"/>
          <w:spacing w:val="1"/>
        </w:rPr>
        <w:t>(ii)</w:t>
      </w:r>
      <w:r w:rsidR="00BA7576">
        <w:rPr>
          <w:rFonts w:asciiTheme="minorHAnsi" w:hAnsiTheme="minorHAnsi" w:cstheme="minorHAnsi"/>
          <w:spacing w:val="1"/>
        </w:rPr>
        <w:t xml:space="preserve"> </w:t>
      </w:r>
      <w:r w:rsidRPr="00750E34">
        <w:rPr>
          <w:rFonts w:asciiTheme="minorHAnsi" w:hAnsiTheme="minorHAnsi" w:cstheme="minorHAnsi"/>
          <w:b/>
          <w:bCs/>
        </w:rPr>
        <w:t xml:space="preserve">agreed </w:t>
      </w:r>
      <w:proofErr w:type="gramStart"/>
      <w:r w:rsidRPr="00750E34">
        <w:rPr>
          <w:rFonts w:asciiTheme="minorHAnsi" w:hAnsiTheme="minorHAnsi" w:cstheme="minorHAnsi"/>
          <w:b/>
          <w:bCs/>
          <w:spacing w:val="1"/>
        </w:rPr>
        <w:t xml:space="preserve">actions  </w:t>
      </w:r>
      <w:r w:rsidRPr="00750E34">
        <w:rPr>
          <w:rFonts w:asciiTheme="minorHAnsi" w:hAnsiTheme="minorHAnsi" w:cstheme="minorHAnsi"/>
          <w:spacing w:val="2"/>
        </w:rPr>
        <w:t>have</w:t>
      </w:r>
      <w:proofErr w:type="gramEnd"/>
      <w:r w:rsidRPr="00750E34">
        <w:rPr>
          <w:rFonts w:asciiTheme="minorHAnsi" w:hAnsiTheme="minorHAnsi" w:cstheme="minorHAnsi"/>
          <w:spacing w:val="2"/>
        </w:rPr>
        <w:t xml:space="preserve"> </w:t>
      </w:r>
      <w:r w:rsidRPr="00750E34">
        <w:rPr>
          <w:rFonts w:asciiTheme="minorHAnsi" w:hAnsiTheme="minorHAnsi" w:cstheme="minorHAnsi"/>
          <w:spacing w:val="1"/>
        </w:rPr>
        <w:t xml:space="preserve">been implemented. </w:t>
      </w:r>
      <w:r w:rsidRPr="00750E34">
        <w:rPr>
          <w:rFonts w:asciiTheme="minorHAnsi" w:hAnsiTheme="minorHAnsi" w:cstheme="minorHAnsi"/>
        </w:rPr>
        <w:t xml:space="preserve">The </w:t>
      </w:r>
      <w:r w:rsidRPr="00750E34">
        <w:rPr>
          <w:rFonts w:asciiTheme="minorHAnsi" w:hAnsiTheme="minorHAnsi" w:cstheme="minorHAnsi"/>
          <w:spacing w:val="1"/>
        </w:rPr>
        <w:t xml:space="preserve">items </w:t>
      </w:r>
      <w:r w:rsidRPr="00750E34">
        <w:rPr>
          <w:rFonts w:asciiTheme="minorHAnsi" w:hAnsiTheme="minorHAnsi" w:cstheme="minorHAnsi"/>
        </w:rPr>
        <w:t xml:space="preserve">in the </w:t>
      </w:r>
      <w:r w:rsidRPr="00750E34">
        <w:rPr>
          <w:rFonts w:asciiTheme="minorHAnsi" w:hAnsiTheme="minorHAnsi" w:cstheme="minorHAnsi"/>
          <w:b/>
          <w:bCs/>
          <w:spacing w:val="1"/>
        </w:rPr>
        <w:t xml:space="preserve">checklist </w:t>
      </w:r>
      <w:r w:rsidRPr="00750E34">
        <w:rPr>
          <w:rFonts w:asciiTheme="minorHAnsi" w:hAnsiTheme="minorHAnsi" w:cstheme="minorHAnsi"/>
          <w:spacing w:val="1"/>
        </w:rPr>
        <w:t xml:space="preserve">below </w:t>
      </w:r>
      <w:proofErr w:type="gramStart"/>
      <w:r w:rsidR="00BA7576">
        <w:rPr>
          <w:rFonts w:asciiTheme="minorHAnsi" w:hAnsiTheme="minorHAnsi" w:cstheme="minorHAnsi"/>
        </w:rPr>
        <w:t xml:space="preserve">are </w:t>
      </w:r>
      <w:r w:rsidRPr="00750E34">
        <w:rPr>
          <w:rFonts w:asciiTheme="minorHAnsi" w:hAnsiTheme="minorHAnsi" w:cstheme="minorHAnsi"/>
          <w:spacing w:val="1"/>
        </w:rPr>
        <w:t>based</w:t>
      </w:r>
      <w:proofErr w:type="gramEnd"/>
      <w:r w:rsidRPr="00750E34">
        <w:rPr>
          <w:rFonts w:asciiTheme="minorHAnsi" w:hAnsiTheme="minorHAnsi" w:cstheme="minorHAnsi"/>
          <w:spacing w:val="1"/>
        </w:rPr>
        <w:t xml:space="preserve"> </w:t>
      </w:r>
      <w:r w:rsidRPr="00750E34">
        <w:rPr>
          <w:rFonts w:asciiTheme="minorHAnsi" w:hAnsiTheme="minorHAnsi" w:cstheme="minorHAnsi"/>
        </w:rPr>
        <w:t xml:space="preserve">on the </w:t>
      </w:r>
      <w:r w:rsidRPr="00750E34">
        <w:rPr>
          <w:rFonts w:asciiTheme="minorHAnsi" w:hAnsiTheme="minorHAnsi" w:cstheme="minorHAnsi"/>
          <w:spacing w:val="1"/>
        </w:rPr>
        <w:t xml:space="preserve">suggested sections </w:t>
      </w:r>
      <w:r w:rsidRPr="00750E34">
        <w:rPr>
          <w:rFonts w:asciiTheme="minorHAnsi" w:hAnsiTheme="minorHAnsi" w:cstheme="minorHAnsi"/>
        </w:rPr>
        <w:t xml:space="preserve">of a </w:t>
      </w:r>
      <w:r w:rsidRPr="00750E34">
        <w:rPr>
          <w:rFonts w:asciiTheme="minorHAnsi" w:hAnsiTheme="minorHAnsi" w:cstheme="minorHAnsi"/>
          <w:spacing w:val="1"/>
        </w:rPr>
        <w:t xml:space="preserve">school’s </w:t>
      </w:r>
      <w:r w:rsidRPr="00750E34">
        <w:rPr>
          <w:rFonts w:asciiTheme="minorHAnsi" w:hAnsiTheme="minorHAnsi" w:cstheme="minorHAnsi"/>
        </w:rPr>
        <w:t xml:space="preserve">safety </w:t>
      </w:r>
      <w:r w:rsidRPr="00750E34">
        <w:rPr>
          <w:rFonts w:asciiTheme="minorHAnsi" w:hAnsiTheme="minorHAnsi" w:cstheme="minorHAnsi"/>
          <w:spacing w:val="1"/>
        </w:rPr>
        <w:t xml:space="preserve">statement. </w:t>
      </w:r>
      <w:r w:rsidRPr="00750E34">
        <w:rPr>
          <w:rFonts w:asciiTheme="minorHAnsi" w:hAnsiTheme="minorHAnsi" w:cstheme="minorHAnsi"/>
        </w:rPr>
        <w:t xml:space="preserve">The </w:t>
      </w:r>
      <w:r w:rsidRPr="00750E34">
        <w:rPr>
          <w:rFonts w:asciiTheme="minorHAnsi" w:hAnsiTheme="minorHAnsi" w:cstheme="minorHAnsi"/>
          <w:spacing w:val="1"/>
        </w:rPr>
        <w:t>checklist</w:t>
      </w:r>
      <w:r w:rsidR="00BA7576">
        <w:rPr>
          <w:rFonts w:asciiTheme="minorHAnsi" w:hAnsiTheme="minorHAnsi" w:cstheme="minorHAnsi"/>
          <w:spacing w:val="1"/>
        </w:rPr>
        <w:t xml:space="preserve"> </w:t>
      </w:r>
      <w:proofErr w:type="gramStart"/>
      <w:r w:rsidR="00BA7576">
        <w:rPr>
          <w:rFonts w:asciiTheme="minorHAnsi" w:hAnsiTheme="minorHAnsi" w:cstheme="minorHAnsi"/>
        </w:rPr>
        <w:t xml:space="preserve">can </w:t>
      </w:r>
      <w:r w:rsidRPr="00750E34">
        <w:rPr>
          <w:rFonts w:asciiTheme="minorHAnsi" w:hAnsiTheme="minorHAnsi" w:cstheme="minorHAnsi"/>
        </w:rPr>
        <w:t>be</w:t>
      </w:r>
      <w:r w:rsidR="00BA7576">
        <w:rPr>
          <w:rFonts w:asciiTheme="minorHAnsi" w:hAnsiTheme="minorHAnsi" w:cstheme="minorHAnsi"/>
        </w:rPr>
        <w:t xml:space="preserve"> </w:t>
      </w:r>
      <w:r w:rsidRPr="00750E34">
        <w:rPr>
          <w:rFonts w:asciiTheme="minorHAnsi" w:hAnsiTheme="minorHAnsi" w:cstheme="minorHAnsi"/>
          <w:spacing w:val="1"/>
        </w:rPr>
        <w:t>downloaded</w:t>
      </w:r>
      <w:proofErr w:type="gramEnd"/>
      <w:r w:rsidRPr="00750E34">
        <w:rPr>
          <w:rFonts w:asciiTheme="minorHAnsi" w:hAnsiTheme="minorHAnsi" w:cstheme="minorHAnsi"/>
          <w:spacing w:val="1"/>
        </w:rPr>
        <w:t xml:space="preserve"> </w:t>
      </w:r>
      <w:r w:rsidRPr="00750E34">
        <w:rPr>
          <w:rFonts w:asciiTheme="minorHAnsi" w:hAnsiTheme="minorHAnsi" w:cstheme="minorHAnsi"/>
        </w:rPr>
        <w:t xml:space="preserve">from </w:t>
      </w:r>
      <w:hyperlink r:id="rId9" w:history="1">
        <w:r w:rsidRPr="00750E34">
          <w:rPr>
            <w:rFonts w:asciiTheme="minorHAnsi" w:hAnsiTheme="minorHAnsi" w:cstheme="minorHAnsi"/>
            <w:b/>
            <w:bCs/>
            <w:color w:val="EE7625"/>
            <w:spacing w:val="1"/>
          </w:rPr>
          <w:t>www.hsa.ie/education</w:t>
        </w:r>
      </w:hyperlink>
      <w:r w:rsidRPr="00750E34">
        <w:rPr>
          <w:rFonts w:asciiTheme="minorHAnsi" w:hAnsiTheme="minorHAnsi" w:cstheme="minorHAnsi"/>
          <w:color w:val="000000"/>
          <w:spacing w:val="1"/>
        </w:rPr>
        <w:t xml:space="preserve">. </w:t>
      </w:r>
      <w:r w:rsidR="00BA7576">
        <w:rPr>
          <w:rFonts w:asciiTheme="minorHAnsi" w:hAnsiTheme="minorHAnsi" w:cstheme="minorHAnsi"/>
          <w:color w:val="000000"/>
        </w:rPr>
        <w:t xml:space="preserve">It </w:t>
      </w:r>
      <w:proofErr w:type="gramStart"/>
      <w:r w:rsidR="00BA7576">
        <w:rPr>
          <w:rFonts w:asciiTheme="minorHAnsi" w:hAnsiTheme="minorHAnsi" w:cstheme="minorHAnsi"/>
          <w:color w:val="000000"/>
        </w:rPr>
        <w:t>can  be</w:t>
      </w:r>
      <w:proofErr w:type="gramEnd"/>
      <w:r w:rsidR="00BA7576">
        <w:rPr>
          <w:rFonts w:asciiTheme="minorHAnsi" w:hAnsiTheme="minorHAnsi" w:cstheme="minorHAnsi"/>
          <w:color w:val="000000"/>
        </w:rPr>
        <w:t xml:space="preserve"> </w:t>
      </w:r>
      <w:r w:rsidRPr="00750E34">
        <w:rPr>
          <w:rFonts w:asciiTheme="minorHAnsi" w:hAnsiTheme="minorHAnsi" w:cstheme="minorHAnsi"/>
          <w:color w:val="000000"/>
          <w:spacing w:val="1"/>
        </w:rPr>
        <w:t xml:space="preserve">used  </w:t>
      </w:r>
      <w:r w:rsidRPr="00750E34">
        <w:rPr>
          <w:rFonts w:asciiTheme="minorHAnsi" w:hAnsiTheme="minorHAnsi" w:cstheme="minorHAnsi"/>
          <w:color w:val="000000"/>
        </w:rPr>
        <w:t xml:space="preserve">by  a </w:t>
      </w:r>
      <w:r w:rsidRPr="00750E34">
        <w:rPr>
          <w:rFonts w:asciiTheme="minorHAnsi" w:hAnsiTheme="minorHAnsi" w:cstheme="minorHAnsi"/>
          <w:color w:val="000000"/>
          <w:spacing w:val="1"/>
        </w:rPr>
        <w:t xml:space="preserve">school wherever </w:t>
      </w:r>
      <w:r w:rsidRPr="00750E34">
        <w:rPr>
          <w:rFonts w:asciiTheme="minorHAnsi" w:hAnsiTheme="minorHAnsi" w:cstheme="minorHAnsi"/>
          <w:color w:val="000000"/>
        </w:rPr>
        <w:t xml:space="preserve">it is in the process, e.g. </w:t>
      </w:r>
      <w:r w:rsidRPr="00750E34">
        <w:rPr>
          <w:rFonts w:asciiTheme="minorHAnsi" w:hAnsiTheme="minorHAnsi" w:cstheme="minorHAnsi"/>
          <w:color w:val="000000"/>
          <w:spacing w:val="1"/>
        </w:rPr>
        <w:t xml:space="preserve">reviewing </w:t>
      </w:r>
      <w:r w:rsidRPr="00750E34">
        <w:rPr>
          <w:rFonts w:asciiTheme="minorHAnsi" w:hAnsiTheme="minorHAnsi" w:cstheme="minorHAnsi"/>
          <w:color w:val="000000"/>
        </w:rPr>
        <w:t xml:space="preserve">the safety </w:t>
      </w:r>
      <w:r w:rsidRPr="00750E34">
        <w:rPr>
          <w:rFonts w:asciiTheme="minorHAnsi" w:hAnsiTheme="minorHAnsi" w:cstheme="minorHAnsi"/>
          <w:color w:val="000000"/>
          <w:spacing w:val="1"/>
        </w:rPr>
        <w:t xml:space="preserve">statement </w:t>
      </w:r>
      <w:r w:rsidRPr="00750E34">
        <w:rPr>
          <w:rFonts w:asciiTheme="minorHAnsi" w:hAnsiTheme="minorHAnsi" w:cstheme="minorHAnsi"/>
          <w:color w:val="000000"/>
        </w:rPr>
        <w:t xml:space="preserve">at the </w:t>
      </w:r>
      <w:r w:rsidRPr="00750E34">
        <w:rPr>
          <w:rFonts w:asciiTheme="minorHAnsi" w:hAnsiTheme="minorHAnsi" w:cstheme="minorHAnsi"/>
          <w:color w:val="000000"/>
          <w:spacing w:val="1"/>
        </w:rPr>
        <w:t xml:space="preserve">beginning </w:t>
      </w:r>
      <w:r w:rsidRPr="00750E34">
        <w:rPr>
          <w:rFonts w:asciiTheme="minorHAnsi" w:hAnsiTheme="minorHAnsi" w:cstheme="minorHAnsi"/>
          <w:color w:val="000000"/>
        </w:rPr>
        <w:t xml:space="preserve">of the </w:t>
      </w:r>
      <w:r w:rsidRPr="00750E34">
        <w:rPr>
          <w:rFonts w:asciiTheme="minorHAnsi" w:hAnsiTheme="minorHAnsi" w:cstheme="minorHAnsi"/>
          <w:color w:val="000000"/>
          <w:spacing w:val="1"/>
        </w:rPr>
        <w:t xml:space="preserve">school </w:t>
      </w:r>
      <w:r w:rsidRPr="00750E34">
        <w:rPr>
          <w:rFonts w:asciiTheme="minorHAnsi" w:hAnsiTheme="minorHAnsi" w:cstheme="minorHAnsi"/>
          <w:color w:val="000000"/>
        </w:rPr>
        <w:t xml:space="preserve">year, </w:t>
      </w:r>
      <w:r w:rsidRPr="00750E34">
        <w:rPr>
          <w:rFonts w:asciiTheme="minorHAnsi" w:hAnsiTheme="minorHAnsi" w:cstheme="minorHAnsi"/>
          <w:color w:val="000000"/>
          <w:spacing w:val="1"/>
        </w:rPr>
        <w:t xml:space="preserve">throughout </w:t>
      </w:r>
      <w:r w:rsidRPr="00750E34">
        <w:rPr>
          <w:rFonts w:asciiTheme="minorHAnsi" w:hAnsiTheme="minorHAnsi" w:cstheme="minorHAnsi"/>
          <w:color w:val="000000"/>
        </w:rPr>
        <w:t xml:space="preserve">the year, or </w:t>
      </w:r>
      <w:r w:rsidRPr="00750E34">
        <w:rPr>
          <w:rFonts w:asciiTheme="minorHAnsi" w:hAnsiTheme="minorHAnsi" w:cstheme="minorHAnsi"/>
          <w:color w:val="000000"/>
          <w:spacing w:val="1"/>
        </w:rPr>
        <w:t xml:space="preserve">drafting </w:t>
      </w:r>
      <w:r w:rsidRPr="00750E34">
        <w:rPr>
          <w:rFonts w:asciiTheme="minorHAnsi" w:hAnsiTheme="minorHAnsi" w:cstheme="minorHAnsi"/>
          <w:color w:val="000000"/>
        </w:rPr>
        <w:t>a new safety</w:t>
      </w:r>
      <w:r w:rsidRPr="00750E34">
        <w:rPr>
          <w:rFonts w:asciiTheme="minorHAnsi" w:hAnsiTheme="minorHAnsi" w:cstheme="minorHAnsi"/>
          <w:color w:val="000000"/>
          <w:spacing w:val="15"/>
        </w:rPr>
        <w:t xml:space="preserve"> </w:t>
      </w:r>
      <w:r w:rsidRPr="00750E34">
        <w:rPr>
          <w:rFonts w:asciiTheme="minorHAnsi" w:hAnsiTheme="minorHAnsi" w:cstheme="minorHAnsi"/>
          <w:color w:val="000000"/>
          <w:spacing w:val="1"/>
        </w:rPr>
        <w:t>statement.</w:t>
      </w:r>
    </w:p>
    <w:p w:rsidR="0068737F" w:rsidRPr="00750E34" w:rsidRDefault="0068737F" w:rsidP="00982E5E">
      <w:pPr>
        <w:pStyle w:val="BodyText"/>
        <w:kinsoku w:val="0"/>
        <w:overflowPunct w:val="0"/>
        <w:spacing w:before="11"/>
        <w:ind w:right="-52"/>
        <w:rPr>
          <w:rFonts w:asciiTheme="minorHAnsi" w:hAnsiTheme="minorHAnsi" w:cstheme="minorHAnsi"/>
          <w:sz w:val="23"/>
          <w:szCs w:val="23"/>
        </w:rPr>
      </w:pPr>
    </w:p>
    <w:p w:rsidR="0068737F" w:rsidRPr="00750E34" w:rsidRDefault="0068737F" w:rsidP="00982E5E">
      <w:pPr>
        <w:pStyle w:val="BodyText"/>
        <w:kinsoku w:val="0"/>
        <w:overflowPunct w:val="0"/>
        <w:spacing w:line="309" w:lineRule="auto"/>
        <w:ind w:right="-52"/>
        <w:jc w:val="both"/>
        <w:rPr>
          <w:rFonts w:asciiTheme="minorHAnsi" w:hAnsiTheme="minorHAnsi" w:cstheme="minorHAnsi"/>
          <w:spacing w:val="1"/>
        </w:rPr>
      </w:pPr>
      <w:r w:rsidRPr="00750E34">
        <w:rPr>
          <w:rFonts w:asciiTheme="minorHAnsi" w:hAnsiTheme="minorHAnsi" w:cstheme="minorHAnsi"/>
        </w:rPr>
        <w:t xml:space="preserve">The </w:t>
      </w:r>
      <w:r w:rsidRPr="00750E34">
        <w:rPr>
          <w:rFonts w:asciiTheme="minorHAnsi" w:hAnsiTheme="minorHAnsi" w:cstheme="minorHAnsi"/>
          <w:spacing w:val="1"/>
        </w:rPr>
        <w:t xml:space="preserve">checklist contains </w:t>
      </w:r>
      <w:r w:rsidRPr="00750E34">
        <w:rPr>
          <w:rFonts w:asciiTheme="minorHAnsi" w:hAnsiTheme="minorHAnsi" w:cstheme="minorHAnsi"/>
        </w:rPr>
        <w:t xml:space="preserve">two ‘check’ </w:t>
      </w:r>
      <w:r w:rsidRPr="00750E34">
        <w:rPr>
          <w:rFonts w:asciiTheme="minorHAnsi" w:hAnsiTheme="minorHAnsi" w:cstheme="minorHAnsi"/>
          <w:spacing w:val="1"/>
        </w:rPr>
        <w:t xml:space="preserve">columns </w:t>
      </w:r>
      <w:r w:rsidRPr="00750E34">
        <w:rPr>
          <w:rFonts w:asciiTheme="minorHAnsi" w:hAnsiTheme="minorHAnsi" w:cstheme="minorHAnsi"/>
        </w:rPr>
        <w:t xml:space="preserve">to </w:t>
      </w:r>
      <w:proofErr w:type="gramStart"/>
      <w:r w:rsidRPr="00750E34">
        <w:rPr>
          <w:rFonts w:asciiTheme="minorHAnsi" w:hAnsiTheme="minorHAnsi" w:cstheme="minorHAnsi"/>
        </w:rPr>
        <w:t xml:space="preserve">be </w:t>
      </w:r>
      <w:r w:rsidRPr="00750E34">
        <w:rPr>
          <w:rFonts w:asciiTheme="minorHAnsi" w:hAnsiTheme="minorHAnsi" w:cstheme="minorHAnsi"/>
          <w:spacing w:val="1"/>
        </w:rPr>
        <w:t>used</w:t>
      </w:r>
      <w:proofErr w:type="gramEnd"/>
      <w:r w:rsidRPr="00750E34">
        <w:rPr>
          <w:rFonts w:asciiTheme="minorHAnsi" w:hAnsiTheme="minorHAnsi" w:cstheme="minorHAnsi"/>
          <w:spacing w:val="1"/>
        </w:rPr>
        <w:t xml:space="preserve"> </w:t>
      </w:r>
      <w:r w:rsidRPr="00750E34">
        <w:rPr>
          <w:rFonts w:asciiTheme="minorHAnsi" w:hAnsiTheme="minorHAnsi" w:cstheme="minorHAnsi"/>
        </w:rPr>
        <w:t xml:space="preserve">as </w:t>
      </w:r>
      <w:r w:rsidRPr="00750E34">
        <w:rPr>
          <w:rFonts w:asciiTheme="minorHAnsi" w:hAnsiTheme="minorHAnsi" w:cstheme="minorHAnsi"/>
          <w:spacing w:val="1"/>
        </w:rPr>
        <w:t xml:space="preserve">appropriate. Placing </w:t>
      </w:r>
      <w:r w:rsidRPr="00750E34">
        <w:rPr>
          <w:rFonts w:asciiTheme="minorHAnsi" w:hAnsiTheme="minorHAnsi" w:cstheme="minorHAnsi"/>
        </w:rPr>
        <w:t xml:space="preserve">a </w:t>
      </w:r>
      <w:r w:rsidRPr="00750E34">
        <w:rPr>
          <w:rFonts w:asciiTheme="minorHAnsi" w:hAnsiTheme="minorHAnsi" w:cstheme="minorHAnsi"/>
          <w:b/>
          <w:bCs/>
        </w:rPr>
        <w:t xml:space="preserve">Y (yes) </w:t>
      </w:r>
      <w:r w:rsidRPr="00750E34">
        <w:rPr>
          <w:rFonts w:asciiTheme="minorHAnsi" w:hAnsiTheme="minorHAnsi" w:cstheme="minorHAnsi"/>
        </w:rPr>
        <w:t xml:space="preserve">or </w:t>
      </w:r>
      <w:r w:rsidRPr="00750E34">
        <w:rPr>
          <w:rFonts w:asciiTheme="minorHAnsi" w:hAnsiTheme="minorHAnsi" w:cstheme="minorHAnsi"/>
          <w:b/>
          <w:bCs/>
        </w:rPr>
        <w:t xml:space="preserve">N (no) </w:t>
      </w:r>
      <w:r w:rsidRPr="00750E34">
        <w:rPr>
          <w:rFonts w:asciiTheme="minorHAnsi" w:hAnsiTheme="minorHAnsi" w:cstheme="minorHAnsi"/>
          <w:spacing w:val="1"/>
        </w:rPr>
        <w:t xml:space="preserve">under </w:t>
      </w:r>
      <w:r w:rsidRPr="00750E34">
        <w:rPr>
          <w:rFonts w:asciiTheme="minorHAnsi" w:hAnsiTheme="minorHAnsi" w:cstheme="minorHAnsi"/>
          <w:spacing w:val="2"/>
        </w:rPr>
        <w:t>the</w:t>
      </w:r>
      <w:r w:rsidRPr="00750E34">
        <w:rPr>
          <w:rFonts w:asciiTheme="minorHAnsi" w:hAnsiTheme="minorHAnsi" w:cstheme="minorHAnsi"/>
          <w:spacing w:val="51"/>
        </w:rPr>
        <w:t xml:space="preserve"> </w:t>
      </w:r>
      <w:r w:rsidRPr="00750E34">
        <w:rPr>
          <w:rFonts w:asciiTheme="minorHAnsi" w:hAnsiTheme="minorHAnsi" w:cstheme="minorHAnsi"/>
          <w:spacing w:val="1"/>
        </w:rPr>
        <w:t xml:space="preserve">first column heading </w:t>
      </w:r>
      <w:r w:rsidRPr="00750E34">
        <w:rPr>
          <w:rFonts w:asciiTheme="minorHAnsi" w:hAnsiTheme="minorHAnsi" w:cstheme="minorHAnsi"/>
          <w:b/>
          <w:bCs/>
        </w:rPr>
        <w:t xml:space="preserve">‘Y/N’ </w:t>
      </w:r>
      <w:r w:rsidRPr="00750E34">
        <w:rPr>
          <w:rFonts w:asciiTheme="minorHAnsi" w:hAnsiTheme="minorHAnsi" w:cstheme="minorHAnsi"/>
          <w:spacing w:val="1"/>
        </w:rPr>
        <w:t xml:space="preserve">confirms </w:t>
      </w:r>
      <w:proofErr w:type="gramStart"/>
      <w:r w:rsidRPr="00750E34">
        <w:rPr>
          <w:rFonts w:asciiTheme="minorHAnsi" w:hAnsiTheme="minorHAnsi" w:cstheme="minorHAnsi"/>
          <w:spacing w:val="1"/>
        </w:rPr>
        <w:t xml:space="preserve">whether </w:t>
      </w:r>
      <w:r w:rsidRPr="00750E34">
        <w:rPr>
          <w:rFonts w:asciiTheme="minorHAnsi" w:hAnsiTheme="minorHAnsi" w:cstheme="minorHAnsi"/>
        </w:rPr>
        <w:t>or not</w:t>
      </w:r>
      <w:proofErr w:type="gramEnd"/>
      <w:r w:rsidRPr="00750E34">
        <w:rPr>
          <w:rFonts w:asciiTheme="minorHAnsi" w:hAnsiTheme="minorHAnsi" w:cstheme="minorHAnsi"/>
        </w:rPr>
        <w:t xml:space="preserve">, the </w:t>
      </w:r>
      <w:r w:rsidRPr="00750E34">
        <w:rPr>
          <w:rFonts w:asciiTheme="minorHAnsi" w:hAnsiTheme="minorHAnsi" w:cstheme="minorHAnsi"/>
          <w:spacing w:val="1"/>
        </w:rPr>
        <w:t xml:space="preserve">school’s </w:t>
      </w:r>
      <w:r w:rsidRPr="00750E34">
        <w:rPr>
          <w:rFonts w:asciiTheme="minorHAnsi" w:hAnsiTheme="minorHAnsi" w:cstheme="minorHAnsi"/>
        </w:rPr>
        <w:t xml:space="preserve">safety </w:t>
      </w:r>
      <w:r w:rsidRPr="00750E34">
        <w:rPr>
          <w:rFonts w:asciiTheme="minorHAnsi" w:hAnsiTheme="minorHAnsi" w:cstheme="minorHAnsi"/>
          <w:spacing w:val="1"/>
        </w:rPr>
        <w:t xml:space="preserve">statement contains </w:t>
      </w:r>
      <w:r w:rsidRPr="00750E34">
        <w:rPr>
          <w:rFonts w:asciiTheme="minorHAnsi" w:hAnsiTheme="minorHAnsi" w:cstheme="minorHAnsi"/>
        </w:rPr>
        <w:t>that</w:t>
      </w:r>
      <w:r w:rsidRPr="00750E34">
        <w:rPr>
          <w:rFonts w:asciiTheme="minorHAnsi" w:hAnsiTheme="minorHAnsi" w:cstheme="minorHAnsi"/>
          <w:spacing w:val="20"/>
        </w:rPr>
        <w:t xml:space="preserve"> </w:t>
      </w:r>
      <w:r w:rsidRPr="00750E34">
        <w:rPr>
          <w:rFonts w:asciiTheme="minorHAnsi" w:hAnsiTheme="minorHAnsi" w:cstheme="minorHAnsi"/>
          <w:spacing w:val="1"/>
        </w:rPr>
        <w:t>item.</w:t>
      </w:r>
    </w:p>
    <w:p w:rsidR="0068737F" w:rsidRPr="00750E34" w:rsidRDefault="0068737F" w:rsidP="00982E5E">
      <w:pPr>
        <w:pStyle w:val="BodyText"/>
        <w:kinsoku w:val="0"/>
        <w:overflowPunct w:val="0"/>
        <w:spacing w:before="5"/>
        <w:ind w:right="-52"/>
        <w:rPr>
          <w:rFonts w:asciiTheme="minorHAnsi" w:hAnsiTheme="minorHAnsi" w:cstheme="minorHAnsi"/>
          <w:sz w:val="23"/>
          <w:szCs w:val="23"/>
        </w:rPr>
      </w:pPr>
    </w:p>
    <w:p w:rsidR="0068737F" w:rsidRPr="00750E34" w:rsidRDefault="0068737F" w:rsidP="00982E5E">
      <w:pPr>
        <w:pStyle w:val="BodyText"/>
        <w:kinsoku w:val="0"/>
        <w:overflowPunct w:val="0"/>
        <w:spacing w:line="309" w:lineRule="auto"/>
        <w:ind w:right="-52"/>
        <w:jc w:val="both"/>
        <w:rPr>
          <w:rFonts w:asciiTheme="minorHAnsi" w:hAnsiTheme="minorHAnsi" w:cstheme="minorHAnsi"/>
        </w:rPr>
      </w:pPr>
      <w:r w:rsidRPr="00750E34">
        <w:rPr>
          <w:rFonts w:asciiTheme="minorHAnsi" w:hAnsiTheme="minorHAnsi" w:cstheme="minorHAnsi"/>
          <w:b/>
          <w:bCs/>
          <w:spacing w:val="1"/>
        </w:rPr>
        <w:t xml:space="preserve">Ticking </w:t>
      </w:r>
      <w:r w:rsidRPr="00750E34">
        <w:rPr>
          <w:rFonts w:asciiTheme="minorHAnsi" w:hAnsiTheme="minorHAnsi" w:cstheme="minorHAnsi"/>
          <w:spacing w:val="1"/>
        </w:rPr>
        <w:t xml:space="preserve">below </w:t>
      </w:r>
      <w:r w:rsidRPr="00750E34">
        <w:rPr>
          <w:rFonts w:asciiTheme="minorHAnsi" w:hAnsiTheme="minorHAnsi" w:cstheme="minorHAnsi"/>
        </w:rPr>
        <w:t xml:space="preserve">the </w:t>
      </w:r>
      <w:r w:rsidRPr="00750E34">
        <w:rPr>
          <w:rFonts w:asciiTheme="minorHAnsi" w:hAnsiTheme="minorHAnsi" w:cstheme="minorHAnsi"/>
          <w:spacing w:val="1"/>
        </w:rPr>
        <w:t xml:space="preserve">second column heading </w:t>
      </w:r>
      <w:r w:rsidRPr="00750E34">
        <w:rPr>
          <w:rFonts w:asciiTheme="minorHAnsi" w:hAnsiTheme="minorHAnsi" w:cstheme="minorHAnsi"/>
          <w:b/>
          <w:bCs/>
          <w:spacing w:val="1"/>
        </w:rPr>
        <w:t xml:space="preserve">‘Implemented’ </w:t>
      </w:r>
      <w:r w:rsidRPr="00750E34">
        <w:rPr>
          <w:rFonts w:asciiTheme="minorHAnsi" w:hAnsiTheme="minorHAnsi" w:cstheme="minorHAnsi"/>
          <w:spacing w:val="1"/>
        </w:rPr>
        <w:t xml:space="preserve">confirms </w:t>
      </w:r>
      <w:r w:rsidRPr="00750E34">
        <w:rPr>
          <w:rFonts w:asciiTheme="minorHAnsi" w:hAnsiTheme="minorHAnsi" w:cstheme="minorHAnsi"/>
        </w:rPr>
        <w:t xml:space="preserve">that where an </w:t>
      </w:r>
      <w:r w:rsidRPr="00750E34">
        <w:rPr>
          <w:rFonts w:asciiTheme="minorHAnsi" w:hAnsiTheme="minorHAnsi" w:cstheme="minorHAnsi"/>
          <w:spacing w:val="1"/>
        </w:rPr>
        <w:t xml:space="preserve">action </w:t>
      </w:r>
      <w:r w:rsidR="00BA7576">
        <w:rPr>
          <w:rFonts w:asciiTheme="minorHAnsi" w:hAnsiTheme="minorHAnsi" w:cstheme="minorHAnsi"/>
        </w:rPr>
        <w:t xml:space="preserve">has </w:t>
      </w:r>
      <w:r w:rsidRPr="00750E34">
        <w:rPr>
          <w:rFonts w:asciiTheme="minorHAnsi" w:hAnsiTheme="minorHAnsi" w:cstheme="minorHAnsi"/>
          <w:spacing w:val="2"/>
        </w:rPr>
        <w:t xml:space="preserve">been </w:t>
      </w:r>
      <w:r w:rsidRPr="00750E34">
        <w:rPr>
          <w:rFonts w:asciiTheme="minorHAnsi" w:hAnsiTheme="minorHAnsi" w:cstheme="minorHAnsi"/>
          <w:spacing w:val="1"/>
        </w:rPr>
        <w:t xml:space="preserve">described </w:t>
      </w:r>
      <w:r w:rsidRPr="00750E34">
        <w:rPr>
          <w:rFonts w:asciiTheme="minorHAnsi" w:hAnsiTheme="minorHAnsi" w:cstheme="minorHAnsi"/>
        </w:rPr>
        <w:t xml:space="preserve">in the safety </w:t>
      </w:r>
      <w:r w:rsidRPr="00750E34">
        <w:rPr>
          <w:rFonts w:asciiTheme="minorHAnsi" w:hAnsiTheme="minorHAnsi" w:cstheme="minorHAnsi"/>
          <w:spacing w:val="1"/>
        </w:rPr>
        <w:t xml:space="preserve">statement, </w:t>
      </w:r>
      <w:r w:rsidRPr="00750E34">
        <w:rPr>
          <w:rFonts w:asciiTheme="minorHAnsi" w:hAnsiTheme="minorHAnsi" w:cstheme="minorHAnsi"/>
        </w:rPr>
        <w:t xml:space="preserve">that </w:t>
      </w:r>
      <w:r w:rsidRPr="00750E34">
        <w:rPr>
          <w:rFonts w:asciiTheme="minorHAnsi" w:hAnsiTheme="minorHAnsi" w:cstheme="minorHAnsi"/>
          <w:spacing w:val="1"/>
        </w:rPr>
        <w:t xml:space="preserve">action </w:t>
      </w:r>
      <w:r w:rsidRPr="00750E34">
        <w:rPr>
          <w:rFonts w:asciiTheme="minorHAnsi" w:hAnsiTheme="minorHAnsi" w:cstheme="minorHAnsi"/>
        </w:rPr>
        <w:t xml:space="preserve">has </w:t>
      </w:r>
      <w:r w:rsidRPr="00750E34">
        <w:rPr>
          <w:rFonts w:asciiTheme="minorHAnsi" w:hAnsiTheme="minorHAnsi" w:cstheme="minorHAnsi"/>
          <w:spacing w:val="1"/>
        </w:rPr>
        <w:t xml:space="preserve">been carried </w:t>
      </w:r>
      <w:r w:rsidRPr="00750E34">
        <w:rPr>
          <w:rFonts w:asciiTheme="minorHAnsi" w:hAnsiTheme="minorHAnsi" w:cstheme="minorHAnsi"/>
        </w:rPr>
        <w:t xml:space="preserve">out </w:t>
      </w:r>
      <w:r w:rsidR="00BA7576">
        <w:rPr>
          <w:rFonts w:asciiTheme="minorHAnsi" w:hAnsiTheme="minorHAnsi" w:cstheme="minorHAnsi"/>
          <w:b/>
          <w:bCs/>
        </w:rPr>
        <w:t xml:space="preserve">in </w:t>
      </w:r>
      <w:r w:rsidRPr="00750E34">
        <w:rPr>
          <w:rFonts w:asciiTheme="minorHAnsi" w:hAnsiTheme="minorHAnsi" w:cstheme="minorHAnsi"/>
          <w:b/>
          <w:bCs/>
        </w:rPr>
        <w:t xml:space="preserve">the </w:t>
      </w:r>
      <w:proofErr w:type="gramStart"/>
      <w:r w:rsidRPr="00750E34">
        <w:rPr>
          <w:rFonts w:asciiTheme="minorHAnsi" w:hAnsiTheme="minorHAnsi" w:cstheme="minorHAnsi"/>
          <w:b/>
          <w:bCs/>
        </w:rPr>
        <w:t xml:space="preserve">current  </w:t>
      </w:r>
      <w:r w:rsidRPr="00750E34">
        <w:rPr>
          <w:rFonts w:asciiTheme="minorHAnsi" w:hAnsiTheme="minorHAnsi" w:cstheme="minorHAnsi"/>
          <w:b/>
          <w:bCs/>
          <w:spacing w:val="1"/>
        </w:rPr>
        <w:t>school</w:t>
      </w:r>
      <w:proofErr w:type="gramEnd"/>
      <w:r w:rsidRPr="00750E34">
        <w:rPr>
          <w:rFonts w:asciiTheme="minorHAnsi" w:hAnsiTheme="minorHAnsi" w:cstheme="minorHAnsi"/>
          <w:b/>
          <w:bCs/>
          <w:spacing w:val="1"/>
        </w:rPr>
        <w:t xml:space="preserve"> year</w:t>
      </w:r>
      <w:r w:rsidRPr="00750E34">
        <w:rPr>
          <w:rFonts w:asciiTheme="minorHAnsi" w:hAnsiTheme="minorHAnsi" w:cstheme="minorHAnsi"/>
          <w:spacing w:val="1"/>
        </w:rPr>
        <w:t xml:space="preserve">. Writing </w:t>
      </w:r>
      <w:r w:rsidRPr="00750E34">
        <w:rPr>
          <w:rFonts w:asciiTheme="minorHAnsi" w:hAnsiTheme="minorHAnsi" w:cstheme="minorHAnsi"/>
          <w:b/>
          <w:bCs/>
        </w:rPr>
        <w:t xml:space="preserve">‘No’ </w:t>
      </w:r>
      <w:r w:rsidRPr="00750E34">
        <w:rPr>
          <w:rFonts w:asciiTheme="minorHAnsi" w:hAnsiTheme="minorHAnsi" w:cstheme="minorHAnsi"/>
        </w:rPr>
        <w:t xml:space="preserve">in that </w:t>
      </w:r>
      <w:r w:rsidRPr="00750E34">
        <w:rPr>
          <w:rFonts w:asciiTheme="minorHAnsi" w:hAnsiTheme="minorHAnsi" w:cstheme="minorHAnsi"/>
          <w:spacing w:val="1"/>
        </w:rPr>
        <w:t xml:space="preserve">column means </w:t>
      </w:r>
      <w:r w:rsidRPr="00750E34">
        <w:rPr>
          <w:rFonts w:asciiTheme="minorHAnsi" w:hAnsiTheme="minorHAnsi" w:cstheme="minorHAnsi"/>
        </w:rPr>
        <w:t xml:space="preserve">that the </w:t>
      </w:r>
      <w:r w:rsidRPr="00750E34">
        <w:rPr>
          <w:rFonts w:asciiTheme="minorHAnsi" w:hAnsiTheme="minorHAnsi" w:cstheme="minorHAnsi"/>
          <w:spacing w:val="1"/>
        </w:rPr>
        <w:t xml:space="preserve">action described </w:t>
      </w:r>
      <w:r w:rsidRPr="00750E34">
        <w:rPr>
          <w:rFonts w:asciiTheme="minorHAnsi" w:hAnsiTheme="minorHAnsi" w:cstheme="minorHAnsi"/>
        </w:rPr>
        <w:t xml:space="preserve">in the safety </w:t>
      </w:r>
      <w:r w:rsidRPr="00750E34">
        <w:rPr>
          <w:rFonts w:asciiTheme="minorHAnsi" w:hAnsiTheme="minorHAnsi" w:cstheme="minorHAnsi"/>
          <w:spacing w:val="1"/>
        </w:rPr>
        <w:t xml:space="preserve">statement </w:t>
      </w:r>
      <w:r w:rsidRPr="00750E34">
        <w:rPr>
          <w:rFonts w:asciiTheme="minorHAnsi" w:hAnsiTheme="minorHAnsi" w:cstheme="minorHAnsi"/>
        </w:rPr>
        <w:t xml:space="preserve">has not yet </w:t>
      </w:r>
      <w:r w:rsidRPr="00750E34">
        <w:rPr>
          <w:rFonts w:asciiTheme="minorHAnsi" w:hAnsiTheme="minorHAnsi" w:cstheme="minorHAnsi"/>
          <w:spacing w:val="1"/>
        </w:rPr>
        <w:t xml:space="preserve">been carried </w:t>
      </w:r>
      <w:r w:rsidRPr="00750E34">
        <w:rPr>
          <w:rFonts w:asciiTheme="minorHAnsi" w:hAnsiTheme="minorHAnsi" w:cstheme="minorHAnsi"/>
        </w:rPr>
        <w:t xml:space="preserve">out </w:t>
      </w:r>
      <w:r w:rsidRPr="00750E34">
        <w:rPr>
          <w:rFonts w:asciiTheme="minorHAnsi" w:hAnsiTheme="minorHAnsi" w:cstheme="minorHAnsi"/>
          <w:spacing w:val="2"/>
        </w:rPr>
        <w:t xml:space="preserve">during </w:t>
      </w:r>
      <w:r w:rsidRPr="00750E34">
        <w:rPr>
          <w:rFonts w:asciiTheme="minorHAnsi" w:hAnsiTheme="minorHAnsi" w:cstheme="minorHAnsi"/>
        </w:rPr>
        <w:t xml:space="preserve">the current </w:t>
      </w:r>
      <w:r w:rsidRPr="00750E34">
        <w:rPr>
          <w:rFonts w:asciiTheme="minorHAnsi" w:hAnsiTheme="minorHAnsi" w:cstheme="minorHAnsi"/>
          <w:spacing w:val="1"/>
        </w:rPr>
        <w:t>school</w:t>
      </w:r>
      <w:r w:rsidRPr="00750E34">
        <w:rPr>
          <w:rFonts w:asciiTheme="minorHAnsi" w:hAnsiTheme="minorHAnsi" w:cstheme="minorHAnsi"/>
          <w:spacing w:val="26"/>
        </w:rPr>
        <w:t xml:space="preserve"> </w:t>
      </w:r>
      <w:r w:rsidRPr="00750E34">
        <w:rPr>
          <w:rFonts w:asciiTheme="minorHAnsi" w:hAnsiTheme="minorHAnsi" w:cstheme="minorHAnsi"/>
        </w:rPr>
        <w:t>year.</w:t>
      </w:r>
    </w:p>
    <w:p w:rsidR="0068737F" w:rsidRPr="00750E34" w:rsidRDefault="0068737F" w:rsidP="00982E5E">
      <w:pPr>
        <w:pStyle w:val="BodyText"/>
        <w:kinsoku w:val="0"/>
        <w:overflowPunct w:val="0"/>
        <w:spacing w:before="8"/>
        <w:ind w:right="-52"/>
        <w:rPr>
          <w:rFonts w:asciiTheme="minorHAnsi" w:hAnsiTheme="minorHAnsi" w:cstheme="minorHAnsi"/>
          <w:sz w:val="23"/>
          <w:szCs w:val="23"/>
        </w:rPr>
      </w:pPr>
    </w:p>
    <w:p w:rsidR="00134DF2" w:rsidRDefault="0068737F" w:rsidP="00982E5E">
      <w:pPr>
        <w:pStyle w:val="BodyText"/>
        <w:kinsoku w:val="0"/>
        <w:overflowPunct w:val="0"/>
        <w:spacing w:before="1" w:line="309" w:lineRule="auto"/>
        <w:ind w:right="-52"/>
        <w:jc w:val="both"/>
        <w:rPr>
          <w:rFonts w:asciiTheme="minorHAnsi" w:hAnsiTheme="minorHAnsi" w:cstheme="minorHAnsi"/>
        </w:rPr>
      </w:pPr>
      <w:r w:rsidRPr="00750E34">
        <w:rPr>
          <w:rFonts w:asciiTheme="minorHAnsi" w:hAnsiTheme="minorHAnsi" w:cstheme="minorHAnsi"/>
        </w:rPr>
        <w:t xml:space="preserve">Once the checklist has been completed, the list of items marked </w:t>
      </w:r>
      <w:r w:rsidRPr="00750E34">
        <w:rPr>
          <w:rFonts w:asciiTheme="minorHAnsi" w:hAnsiTheme="minorHAnsi" w:cstheme="minorHAnsi"/>
          <w:b/>
          <w:bCs/>
        </w:rPr>
        <w:t xml:space="preserve">N </w:t>
      </w:r>
      <w:r w:rsidRPr="00750E34">
        <w:rPr>
          <w:rFonts w:asciiTheme="minorHAnsi" w:hAnsiTheme="minorHAnsi" w:cstheme="minorHAnsi"/>
        </w:rPr>
        <w:t>will form the basis for the school’s action plan to either amend its safety statement or take action described in the safety statement.</w:t>
      </w:r>
    </w:p>
    <w:p w:rsidR="00134DF2" w:rsidRDefault="00134DF2" w:rsidP="00982E5E">
      <w:pPr>
        <w:pStyle w:val="BodyText"/>
        <w:kinsoku w:val="0"/>
        <w:overflowPunct w:val="0"/>
        <w:spacing w:before="1" w:line="309" w:lineRule="auto"/>
        <w:ind w:right="-52"/>
        <w:jc w:val="both"/>
        <w:rPr>
          <w:rFonts w:asciiTheme="minorHAnsi" w:hAnsiTheme="minorHAnsi" w:cstheme="minorHAnsi"/>
        </w:rPr>
      </w:pPr>
    </w:p>
    <w:p w:rsidR="00134DF2" w:rsidRDefault="00134DF2" w:rsidP="00982E5E">
      <w:pPr>
        <w:pStyle w:val="BodyText"/>
        <w:kinsoku w:val="0"/>
        <w:overflowPunct w:val="0"/>
        <w:spacing w:before="1" w:line="309" w:lineRule="auto"/>
        <w:ind w:right="-52"/>
        <w:jc w:val="both"/>
        <w:rPr>
          <w:rFonts w:asciiTheme="minorHAnsi" w:hAnsiTheme="minorHAnsi" w:cstheme="minorHAnsi"/>
        </w:rPr>
      </w:pPr>
    </w:p>
    <w:p w:rsidR="00134DF2" w:rsidRDefault="00134DF2" w:rsidP="00982E5E">
      <w:pPr>
        <w:pStyle w:val="BodyText"/>
        <w:kinsoku w:val="0"/>
        <w:overflowPunct w:val="0"/>
        <w:spacing w:before="1" w:line="309" w:lineRule="auto"/>
        <w:ind w:right="-52"/>
        <w:jc w:val="both"/>
        <w:rPr>
          <w:rFonts w:asciiTheme="minorHAnsi" w:hAnsiTheme="minorHAnsi" w:cstheme="minorHAnsi"/>
        </w:rPr>
      </w:pPr>
      <w:r w:rsidRPr="00750E34">
        <w:rPr>
          <w:rFonts w:asciiTheme="minorHAnsi" w:hAnsiTheme="minorHAnsi" w:cstheme="minorHAnsi"/>
          <w:b/>
          <w:bCs/>
          <w:spacing w:val="1"/>
        </w:rPr>
        <w:t>School</w:t>
      </w:r>
      <w:r w:rsidRPr="00750E34">
        <w:rPr>
          <w:rFonts w:asciiTheme="minorHAnsi" w:hAnsiTheme="minorHAnsi" w:cstheme="minorHAnsi"/>
          <w:b/>
          <w:bCs/>
          <w:spacing w:val="8"/>
        </w:rPr>
        <w:t xml:space="preserve"> </w:t>
      </w:r>
      <w:r w:rsidRPr="00750E34">
        <w:rPr>
          <w:rFonts w:asciiTheme="minorHAnsi" w:hAnsiTheme="minorHAnsi" w:cstheme="minorHAnsi"/>
          <w:b/>
          <w:bCs/>
        </w:rPr>
        <w:t>Year</w:t>
      </w:r>
      <w:proofErr w:type="gramStart"/>
      <w:r w:rsidRPr="00750E34">
        <w:rPr>
          <w:rFonts w:asciiTheme="minorHAnsi" w:hAnsiTheme="minorHAnsi" w:cstheme="minorHAnsi"/>
          <w:b/>
          <w:bCs/>
        </w:rPr>
        <w:t xml:space="preserve">:   </w:t>
      </w:r>
      <w:r w:rsidRPr="00750E34">
        <w:rPr>
          <w:rFonts w:asciiTheme="minorHAnsi" w:hAnsiTheme="minorHAnsi" w:cstheme="minorHAnsi"/>
          <w:b/>
          <w:bCs/>
          <w:u w:val="dotted" w:color="50748A"/>
        </w:rPr>
        <w:t xml:space="preserve"> </w:t>
      </w:r>
      <w:r>
        <w:rPr>
          <w:rFonts w:asciiTheme="minorHAnsi" w:hAnsiTheme="minorHAnsi" w:cstheme="minorHAnsi"/>
          <w:b/>
          <w:bCs/>
          <w:u w:val="dotted" w:color="50748A"/>
        </w:rPr>
        <w:t>……………………………………………..</w:t>
      </w:r>
      <w:proofErr w:type="gramEnd"/>
    </w:p>
    <w:p w:rsidR="00134DF2" w:rsidRDefault="00134DF2" w:rsidP="00982E5E">
      <w:pPr>
        <w:ind w:right="-52"/>
        <w:rPr>
          <w:rFonts w:eastAsiaTheme="minorEastAsia" w:cstheme="minorHAnsi"/>
          <w:sz w:val="18"/>
          <w:szCs w:val="18"/>
          <w:lang w:val="en-US"/>
        </w:rPr>
      </w:pPr>
      <w:r>
        <w:rPr>
          <w:rFonts w:cstheme="minorHAnsi"/>
        </w:rPr>
        <w:br w:type="page"/>
      </w:r>
    </w:p>
    <w:p w:rsidR="00134DF2" w:rsidRPr="002004B5" w:rsidRDefault="00457540" w:rsidP="00982E5E">
      <w:pPr>
        <w:pStyle w:val="BodyText"/>
        <w:kinsoku w:val="0"/>
        <w:overflowPunct w:val="0"/>
        <w:spacing w:before="1" w:line="309" w:lineRule="auto"/>
        <w:ind w:right="-52"/>
        <w:jc w:val="both"/>
        <w:rPr>
          <w:rFonts w:ascii="Calibri" w:hAnsi="Calibri" w:cs="Calibri"/>
          <w:b/>
        </w:rPr>
      </w:pPr>
      <w:r w:rsidRPr="002004B5">
        <w:rPr>
          <w:rFonts w:ascii="Calibri" w:hAnsi="Calibri" w:cs="Calibri"/>
          <w:b/>
          <w:noProof/>
          <w:lang w:val="en-IE" w:eastAsia="en-IE"/>
        </w:rPr>
        <w:lastRenderedPageBreak/>
        <mc:AlternateContent>
          <mc:Choice Requires="wpg">
            <w:drawing>
              <wp:anchor distT="0" distB="0" distL="114300" distR="114300" simplePos="0" relativeHeight="251659264" behindDoc="0" locked="0" layoutInCell="0" allowOverlap="1" wp14:anchorId="5BFFA880" wp14:editId="79F02072">
                <wp:simplePos x="0" y="0"/>
                <wp:positionH relativeFrom="page">
                  <wp:posOffset>5930080</wp:posOffset>
                </wp:positionH>
                <wp:positionV relativeFrom="paragraph">
                  <wp:posOffset>-347648</wp:posOffset>
                </wp:positionV>
                <wp:extent cx="625740" cy="819806"/>
                <wp:effectExtent l="0" t="0" r="0" b="0"/>
                <wp:wrapNone/>
                <wp:docPr id="9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40" cy="819806"/>
                          <a:chOff x="10178" y="7"/>
                          <a:chExt cx="597" cy="782"/>
                        </a:xfrm>
                      </wpg:grpSpPr>
                      <wps:wsp>
                        <wps:cNvPr id="92" name="Freeform 398"/>
                        <wps:cNvSpPr>
                          <a:spLocks/>
                        </wps:cNvSpPr>
                        <wps:spPr bwMode="auto">
                          <a:xfrm>
                            <a:off x="10194" y="23"/>
                            <a:ext cx="565" cy="750"/>
                          </a:xfrm>
                          <a:custGeom>
                            <a:avLst/>
                            <a:gdLst>
                              <a:gd name="T0" fmla="*/ 349 w 565"/>
                              <a:gd name="T1" fmla="*/ 749 h 750"/>
                              <a:gd name="T2" fmla="*/ 0 w 565"/>
                              <a:gd name="T3" fmla="*/ 749 h 750"/>
                              <a:gd name="T4" fmla="*/ 0 w 565"/>
                              <a:gd name="T5" fmla="*/ 0 h 750"/>
                              <a:gd name="T6" fmla="*/ 564 w 565"/>
                              <a:gd name="T7" fmla="*/ 0 h 750"/>
                              <a:gd name="T8" fmla="*/ 564 w 565"/>
                              <a:gd name="T9" fmla="*/ 534 h 750"/>
                            </a:gdLst>
                            <a:ahLst/>
                            <a:cxnLst>
                              <a:cxn ang="0">
                                <a:pos x="T0" y="T1"/>
                              </a:cxn>
                              <a:cxn ang="0">
                                <a:pos x="T2" y="T3"/>
                              </a:cxn>
                              <a:cxn ang="0">
                                <a:pos x="T4" y="T5"/>
                              </a:cxn>
                              <a:cxn ang="0">
                                <a:pos x="T6" y="T7"/>
                              </a:cxn>
                              <a:cxn ang="0">
                                <a:pos x="T8" y="T9"/>
                              </a:cxn>
                            </a:cxnLst>
                            <a:rect l="0" t="0" r="r" b="b"/>
                            <a:pathLst>
                              <a:path w="565" h="750">
                                <a:moveTo>
                                  <a:pt x="349" y="749"/>
                                </a:moveTo>
                                <a:lnTo>
                                  <a:pt x="0" y="749"/>
                                </a:lnTo>
                                <a:lnTo>
                                  <a:pt x="0" y="0"/>
                                </a:lnTo>
                                <a:lnTo>
                                  <a:pt x="564" y="0"/>
                                </a:lnTo>
                                <a:lnTo>
                                  <a:pt x="564" y="534"/>
                                </a:lnTo>
                              </a:path>
                            </a:pathLst>
                          </a:custGeom>
                          <a:noFill/>
                          <a:ln w="20320">
                            <a:solidFill>
                              <a:srgbClr val="507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399"/>
                        <wps:cNvSpPr>
                          <a:spLocks/>
                        </wps:cNvSpPr>
                        <wps:spPr bwMode="auto">
                          <a:xfrm>
                            <a:off x="10539" y="556"/>
                            <a:ext cx="235" cy="232"/>
                          </a:xfrm>
                          <a:custGeom>
                            <a:avLst/>
                            <a:gdLst>
                              <a:gd name="T0" fmla="*/ 234 w 235"/>
                              <a:gd name="T1" fmla="*/ 0 h 232"/>
                              <a:gd name="T2" fmla="*/ 0 w 235"/>
                              <a:gd name="T3" fmla="*/ 0 h 232"/>
                              <a:gd name="T4" fmla="*/ 0 w 235"/>
                              <a:gd name="T5" fmla="*/ 231 h 232"/>
                              <a:gd name="T6" fmla="*/ 234 w 235"/>
                              <a:gd name="T7" fmla="*/ 0 h 232"/>
                            </a:gdLst>
                            <a:ahLst/>
                            <a:cxnLst>
                              <a:cxn ang="0">
                                <a:pos x="T0" y="T1"/>
                              </a:cxn>
                              <a:cxn ang="0">
                                <a:pos x="T2" y="T3"/>
                              </a:cxn>
                              <a:cxn ang="0">
                                <a:pos x="T4" y="T5"/>
                              </a:cxn>
                              <a:cxn ang="0">
                                <a:pos x="T6" y="T7"/>
                              </a:cxn>
                            </a:cxnLst>
                            <a:rect l="0" t="0" r="r" b="b"/>
                            <a:pathLst>
                              <a:path w="235" h="232">
                                <a:moveTo>
                                  <a:pt x="234" y="0"/>
                                </a:moveTo>
                                <a:lnTo>
                                  <a:pt x="0" y="0"/>
                                </a:lnTo>
                                <a:lnTo>
                                  <a:pt x="0" y="231"/>
                                </a:lnTo>
                                <a:lnTo>
                                  <a:pt x="234" y="0"/>
                                </a:lnTo>
                                <a:close/>
                              </a:path>
                            </a:pathLst>
                          </a:custGeom>
                          <a:solidFill>
                            <a:srgbClr val="5074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00"/>
                        <wps:cNvSpPr>
                          <a:spLocks/>
                        </wps:cNvSpPr>
                        <wps:spPr bwMode="auto">
                          <a:xfrm>
                            <a:off x="10309" y="461"/>
                            <a:ext cx="347" cy="20"/>
                          </a:xfrm>
                          <a:custGeom>
                            <a:avLst/>
                            <a:gdLst>
                              <a:gd name="T0" fmla="*/ 0 w 347"/>
                              <a:gd name="T1" fmla="*/ 0 h 20"/>
                              <a:gd name="T2" fmla="*/ 346 w 347"/>
                              <a:gd name="T3" fmla="*/ 0 h 20"/>
                            </a:gdLst>
                            <a:ahLst/>
                            <a:cxnLst>
                              <a:cxn ang="0">
                                <a:pos x="T0" y="T1"/>
                              </a:cxn>
                              <a:cxn ang="0">
                                <a:pos x="T2" y="T3"/>
                              </a:cxn>
                            </a:cxnLst>
                            <a:rect l="0" t="0" r="r" b="b"/>
                            <a:pathLst>
                              <a:path w="347" h="20">
                                <a:moveTo>
                                  <a:pt x="0" y="0"/>
                                </a:moveTo>
                                <a:lnTo>
                                  <a:pt x="346" y="0"/>
                                </a:lnTo>
                              </a:path>
                            </a:pathLst>
                          </a:custGeom>
                          <a:noFill/>
                          <a:ln w="20320">
                            <a:solidFill>
                              <a:srgbClr val="5074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401"/>
                        <wps:cNvSpPr>
                          <a:spLocks/>
                        </wps:cNvSpPr>
                        <wps:spPr bwMode="auto">
                          <a:xfrm>
                            <a:off x="10362" y="196"/>
                            <a:ext cx="244" cy="171"/>
                          </a:xfrm>
                          <a:custGeom>
                            <a:avLst/>
                            <a:gdLst>
                              <a:gd name="T0" fmla="*/ 0 w 244"/>
                              <a:gd name="T1" fmla="*/ 96 h 171"/>
                              <a:gd name="T2" fmla="*/ 73 w 244"/>
                              <a:gd name="T3" fmla="*/ 170 h 171"/>
                              <a:gd name="T4" fmla="*/ 243 w 244"/>
                              <a:gd name="T5" fmla="*/ 0 h 171"/>
                            </a:gdLst>
                            <a:ahLst/>
                            <a:cxnLst>
                              <a:cxn ang="0">
                                <a:pos x="T0" y="T1"/>
                              </a:cxn>
                              <a:cxn ang="0">
                                <a:pos x="T2" y="T3"/>
                              </a:cxn>
                              <a:cxn ang="0">
                                <a:pos x="T4" y="T5"/>
                              </a:cxn>
                            </a:cxnLst>
                            <a:rect l="0" t="0" r="r" b="b"/>
                            <a:pathLst>
                              <a:path w="244" h="171">
                                <a:moveTo>
                                  <a:pt x="0" y="96"/>
                                </a:moveTo>
                                <a:lnTo>
                                  <a:pt x="73" y="170"/>
                                </a:lnTo>
                                <a:lnTo>
                                  <a:pt x="243" y="0"/>
                                </a:lnTo>
                              </a:path>
                            </a:pathLst>
                          </a:custGeom>
                          <a:noFill/>
                          <a:ln w="30480">
                            <a:solidFill>
                              <a:srgbClr val="EE76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2F9CBB9" id="Group 397" o:spid="_x0000_s1026" style="position:absolute;margin-left:466.95pt;margin-top:-27.35pt;width:49.25pt;height:64.55pt;z-index:251659264;mso-position-horizontal-relative:page" coordorigin="10178,7" coordsize="59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" o:allowincell="f">
                <v:shape id="Freeform 398" o:spid="_x0000_s1027" style="position:absolute;left:10194;top:23;width:565;height:750;visibility:visible;mso-wrap-style:square;v-text-anchor:top" coordsize="5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" path="m349,749l,749,,,564,r,534e" filled="f" strokecolor="#50748a" strokeweight="1.6pt">
                  <v:path arrowok="t" o:connecttype="custom" o:connectlocs="349,749;0,749;0,0;564,0;564,534" o:connectangles="0,0,0,0,0"/>
                </v:shape>
                <v:shape id="Freeform 399" o:spid="_x0000_s1028" style="position:absolute;left:10539;top:556;width:235;height:232;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" path="m234,l,,,231,234,xe" fillcolor="#50748a" stroked="f">
                  <v:path arrowok="t" o:connecttype="custom" o:connectlocs="234,0;0,0;0,231;234,0" o:connectangles="0,0,0,0"/>
                </v:shape>
                <v:shape id="Freeform 400" o:spid="_x0000_s1029" style="position:absolute;left:10309;top:461;width:347;height:20;visibility:visible;mso-wrap-style:square;v-text-anchor:top" coordsize="3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" path="m,l346,e" filled="f" strokecolor="#50748a" strokeweight="1.6pt">
                  <v:path arrowok="t" o:connecttype="custom" o:connectlocs="0,0;346,0" o:connectangles="0,0"/>
                </v:shape>
                <v:shape id="Freeform 401" o:spid="_x0000_s1030" style="position:absolute;left:10362;top:196;width:244;height:171;visibility:visible;mso-wrap-style:square;v-text-anchor:top" coordsize="24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" path="m,96r73,74l243,e" filled="f" strokecolor="#ee7625" strokeweight="2.4pt">
                  <v:path arrowok="t" o:connecttype="custom" o:connectlocs="0,96;73,170;243,0" o:connectangles="0,0,0"/>
                </v:shape>
                <w10:wrap anchorx="page"/>
              </v:group>
            </w:pict>
          </mc:Fallback>
        </mc:AlternateContent>
      </w:r>
      <w:r w:rsidRPr="002004B5">
        <w:rPr>
          <w:rFonts w:ascii="Calibri" w:hAnsi="Calibri" w:cs="Calibri"/>
          <w:b/>
          <w:bCs/>
          <w:color w:val="51758B"/>
          <w:sz w:val="60"/>
          <w:szCs w:val="60"/>
        </w:rPr>
        <w:t>Safety Statement Checklist</w:t>
      </w:r>
    </w:p>
    <w:p w:rsidR="00B90976" w:rsidRDefault="00B90976"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457540" w:rsidTr="00630A48">
        <w:tc>
          <w:tcPr>
            <w:tcW w:w="7225" w:type="dxa"/>
            <w:shd w:val="clear" w:color="auto" w:fill="51758B"/>
          </w:tcPr>
          <w:p w:rsidR="00457540" w:rsidRPr="00750E34" w:rsidRDefault="00457540" w:rsidP="00630A48">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457540" w:rsidRPr="00750E34" w:rsidRDefault="00457540"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457540" w:rsidRPr="00750E34" w:rsidRDefault="00457540"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457540" w:rsidTr="00630A48">
        <w:tc>
          <w:tcPr>
            <w:tcW w:w="7225" w:type="dxa"/>
            <w:shd w:val="clear" w:color="auto" w:fill="F2F2FC"/>
          </w:tcPr>
          <w:p w:rsidR="00457540"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2004B5">
              <w:rPr>
                <w:rFonts w:asciiTheme="minorHAnsi" w:hAnsiTheme="minorHAnsi" w:cstheme="minorHAnsi"/>
                <w:sz w:val="18"/>
                <w:szCs w:val="18"/>
              </w:rPr>
              <w:t>Does your school have a safety statement?</w:t>
            </w:r>
          </w:p>
        </w:tc>
        <w:tc>
          <w:tcPr>
            <w:tcW w:w="567" w:type="dxa"/>
            <w:shd w:val="clear" w:color="auto" w:fill="F2F2FC"/>
          </w:tcPr>
          <w:p w:rsidR="00457540" w:rsidRPr="009C36E6" w:rsidRDefault="00457540" w:rsidP="00630A48">
            <w:pPr>
              <w:ind w:right="-52"/>
              <w:rPr>
                <w:sz w:val="18"/>
                <w:szCs w:val="18"/>
              </w:rPr>
            </w:pPr>
          </w:p>
        </w:tc>
        <w:tc>
          <w:tcPr>
            <w:tcW w:w="1218" w:type="dxa"/>
            <w:shd w:val="clear" w:color="auto" w:fill="F2F2FC"/>
          </w:tcPr>
          <w:p w:rsidR="00457540" w:rsidRPr="009C36E6" w:rsidRDefault="00457540"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2004B5">
              <w:rPr>
                <w:rFonts w:asciiTheme="minorHAnsi" w:hAnsiTheme="minorHAnsi" w:cstheme="minorHAnsi"/>
                <w:sz w:val="18"/>
                <w:szCs w:val="18"/>
              </w:rPr>
              <w:t>Is it current? ( i.e. reviewed in the last year)</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2004B5">
              <w:rPr>
                <w:rFonts w:asciiTheme="minorHAnsi" w:hAnsiTheme="minorHAnsi" w:cstheme="minorHAnsi"/>
                <w:sz w:val="18"/>
                <w:szCs w:val="18"/>
              </w:rPr>
              <w:t xml:space="preserve">Is it </w:t>
            </w:r>
            <w:proofErr w:type="spellStart"/>
            <w:r w:rsidRPr="002004B5">
              <w:rPr>
                <w:rFonts w:asciiTheme="minorHAnsi" w:hAnsiTheme="minorHAnsi" w:cstheme="minorHAnsi"/>
                <w:sz w:val="18"/>
                <w:szCs w:val="18"/>
              </w:rPr>
              <w:t>authorised</w:t>
            </w:r>
            <w:proofErr w:type="spellEnd"/>
            <w:r w:rsidRPr="002004B5">
              <w:rPr>
                <w:rFonts w:asciiTheme="minorHAnsi" w:hAnsiTheme="minorHAnsi" w:cstheme="minorHAnsi"/>
                <w:sz w:val="18"/>
                <w:szCs w:val="18"/>
              </w:rPr>
              <w:t>/signed/ratified by the Board of Management/ETB?</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2004B5">
              <w:rPr>
                <w:rFonts w:asciiTheme="minorHAnsi" w:hAnsiTheme="minorHAnsi" w:cstheme="minorHAnsi"/>
                <w:sz w:val="18"/>
                <w:szCs w:val="18"/>
              </w:rPr>
              <w:t>Is the safety statement available to all staff, including those carrying out non-teaching work</w:t>
            </w:r>
            <w:r w:rsidRPr="002004B5">
              <w:rPr>
                <w:rFonts w:asciiTheme="minorHAnsi" w:hAnsiTheme="minorHAnsi" w:cstheme="minorHAnsi"/>
                <w:sz w:val="18"/>
                <w:szCs w:val="18"/>
              </w:rPr>
              <w:cr/>
            </w:r>
            <w:r w:rsidR="00373FDB">
              <w:rPr>
                <w:rFonts w:asciiTheme="minorHAnsi" w:hAnsiTheme="minorHAnsi" w:cstheme="minorHAnsi"/>
                <w:sz w:val="18"/>
                <w:szCs w:val="18"/>
              </w:rPr>
              <w:t xml:space="preserve"> </w:t>
            </w:r>
            <w:proofErr w:type="gramStart"/>
            <w:r w:rsidRPr="002004B5">
              <w:rPr>
                <w:rFonts w:asciiTheme="minorHAnsi" w:hAnsiTheme="minorHAnsi" w:cstheme="minorHAnsi"/>
                <w:sz w:val="18"/>
                <w:szCs w:val="18"/>
              </w:rPr>
              <w:t>activities</w:t>
            </w:r>
            <w:proofErr w:type="gramEnd"/>
            <w:r w:rsidRPr="002004B5">
              <w:rPr>
                <w:rFonts w:asciiTheme="minorHAnsi" w:hAnsiTheme="minorHAnsi" w:cstheme="minorHAnsi"/>
                <w:sz w:val="18"/>
                <w:szCs w:val="18"/>
              </w:rPr>
              <w:t xml:space="preserve"> at the school?</w:t>
            </w:r>
            <w:r>
              <w:rPr>
                <w:rFonts w:asciiTheme="minorHAnsi" w:hAnsiTheme="minorHAnsi" w:cstheme="minorHAnsi"/>
                <w:sz w:val="18"/>
                <w:szCs w:val="18"/>
              </w:rPr>
              <w:br/>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bl>
    <w:p w:rsidR="00B90976" w:rsidRDefault="00B90976"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2004B5" w:rsidTr="00630A48">
        <w:tc>
          <w:tcPr>
            <w:tcW w:w="7225" w:type="dxa"/>
            <w:shd w:val="clear" w:color="auto" w:fill="51758B"/>
          </w:tcPr>
          <w:p w:rsidR="002004B5" w:rsidRPr="00B221DF" w:rsidRDefault="002004B5" w:rsidP="00630A48">
            <w:pPr>
              <w:pStyle w:val="TableParagraph"/>
              <w:kinsoku w:val="0"/>
              <w:overflowPunct w:val="0"/>
              <w:spacing w:before="100"/>
              <w:ind w:right="-52"/>
              <w:rPr>
                <w:rFonts w:asciiTheme="minorHAnsi" w:hAnsiTheme="minorHAnsi" w:cstheme="minorHAnsi"/>
                <w:b/>
                <w:bCs/>
                <w:color w:val="FFFFFF"/>
                <w:sz w:val="30"/>
                <w:szCs w:val="30"/>
              </w:rPr>
            </w:pPr>
            <w:r w:rsidRPr="00B221DF">
              <w:rPr>
                <w:rFonts w:asciiTheme="minorHAnsi" w:hAnsiTheme="minorHAnsi" w:cstheme="minorHAnsi"/>
                <w:b/>
                <w:bCs/>
                <w:color w:val="FFFFFF"/>
                <w:sz w:val="30"/>
                <w:szCs w:val="30"/>
              </w:rPr>
              <w:t>1 - Safety, Health and Welfare Policy</w:t>
            </w: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64CA796C" wp14:editId="46A10CC2">
                  <wp:extent cx="469900" cy="44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900" cy="444500"/>
                          </a:xfrm>
                          <a:prstGeom prst="rect">
                            <a:avLst/>
                          </a:prstGeom>
                        </pic:spPr>
                      </pic:pic>
                    </a:graphicData>
                  </a:graphic>
                </wp:inline>
              </w:drawing>
            </w:r>
          </w:p>
        </w:tc>
      </w:tr>
      <w:tr w:rsidR="002004B5" w:rsidTr="00630A48">
        <w:tc>
          <w:tcPr>
            <w:tcW w:w="7225"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2004B5" w:rsidTr="00630A48">
        <w:tc>
          <w:tcPr>
            <w:tcW w:w="7225" w:type="dxa"/>
            <w:shd w:val="clear" w:color="auto" w:fill="F2F2FC"/>
          </w:tcPr>
          <w:p w:rsidR="00BA7576" w:rsidRDefault="00BA7576" w:rsidP="00630A48">
            <w:pPr>
              <w:ind w:right="-52"/>
              <w:rPr>
                <w:sz w:val="18"/>
                <w:szCs w:val="18"/>
              </w:rPr>
            </w:pPr>
          </w:p>
          <w:p w:rsidR="00BA7576" w:rsidRPr="009C36E6" w:rsidRDefault="002004B5" w:rsidP="00630A48">
            <w:pPr>
              <w:ind w:right="-52"/>
              <w:rPr>
                <w:sz w:val="18"/>
                <w:szCs w:val="18"/>
              </w:rPr>
            </w:pPr>
            <w:bookmarkStart w:id="0" w:name="_GoBack"/>
            <w:bookmarkEnd w:id="0"/>
            <w:r w:rsidRPr="009C36E6">
              <w:rPr>
                <w:sz w:val="18"/>
                <w:szCs w:val="18"/>
              </w:rPr>
              <w:t>Does the safety statement contain a clearly defined safety, health and welfare policy?</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8A7BD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ind w:right="-52"/>
              <w:rPr>
                <w:sz w:val="18"/>
                <w:szCs w:val="18"/>
              </w:rPr>
            </w:pPr>
            <w:r w:rsidRPr="009C36E6">
              <w:rPr>
                <w:sz w:val="18"/>
                <w:szCs w:val="18"/>
              </w:rPr>
              <w:t>Does the safety, health and welfare policy include a declaration of the commitment of the Board of Management/ETB, to ensuring the safety, health and welfare of all staff (teaching and non-teaching) and non-workers who may be affected by a work activity in the school, so far as is reasonably practicable?</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8A7BD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ind w:right="-52"/>
              <w:rPr>
                <w:sz w:val="18"/>
                <w:szCs w:val="18"/>
              </w:rPr>
            </w:pPr>
            <w:r w:rsidRPr="009C36E6">
              <w:rPr>
                <w:sz w:val="18"/>
                <w:szCs w:val="18"/>
              </w:rPr>
              <w:t>Does it include a commitment by the Board of Management/ETB to comply with all relevant statutory requirements that relate to occupational safety, health and welfare, including a commitment to manage school activities in line with school policies and procedures?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8A7BD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ind w:right="-52"/>
              <w:rPr>
                <w:sz w:val="18"/>
                <w:szCs w:val="18"/>
              </w:rPr>
            </w:pPr>
            <w:r w:rsidRPr="009C36E6">
              <w:rPr>
                <w:sz w:val="18"/>
                <w:szCs w:val="18"/>
              </w:rPr>
              <w:t>Does it include a commitment by the Board of Management/ETB to consult with staff on matters related to safety, health and welfare at work?</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8A7BD6" w:rsidRDefault="002004B5" w:rsidP="00630A48">
            <w:pPr>
              <w:ind w:right="-52"/>
              <w:rPr>
                <w:sz w:val="18"/>
                <w:szCs w:val="18"/>
              </w:rPr>
            </w:pPr>
          </w:p>
        </w:tc>
      </w:tr>
    </w:tbl>
    <w:p w:rsidR="002004B5" w:rsidRDefault="002004B5"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2004B5" w:rsidTr="00630A48">
        <w:tc>
          <w:tcPr>
            <w:tcW w:w="7225" w:type="dxa"/>
            <w:shd w:val="clear" w:color="auto" w:fill="51758B"/>
          </w:tcPr>
          <w:p w:rsidR="002004B5" w:rsidRPr="00B221DF" w:rsidRDefault="002004B5" w:rsidP="00630A48">
            <w:pPr>
              <w:pStyle w:val="TableParagraph"/>
              <w:kinsoku w:val="0"/>
              <w:overflowPunct w:val="0"/>
              <w:spacing w:before="100"/>
              <w:ind w:right="-52"/>
              <w:rPr>
                <w:rFonts w:asciiTheme="minorHAnsi" w:hAnsiTheme="minorHAnsi" w:cstheme="minorHAnsi"/>
                <w:b/>
                <w:bCs/>
                <w:color w:val="FFFFFF"/>
                <w:sz w:val="30"/>
                <w:szCs w:val="30"/>
              </w:rPr>
            </w:pPr>
            <w:r w:rsidRPr="00B221DF">
              <w:rPr>
                <w:rFonts w:asciiTheme="minorHAnsi" w:hAnsiTheme="minorHAnsi" w:cstheme="minorHAnsi"/>
                <w:b/>
                <w:bCs/>
                <w:color w:val="FFFFFF"/>
                <w:sz w:val="30"/>
                <w:szCs w:val="30"/>
              </w:rPr>
              <w:t>2 - School Profile</w:t>
            </w: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0EC69CD4" wp14:editId="747B1966">
                  <wp:extent cx="584200"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200" cy="457200"/>
                          </a:xfrm>
                          <a:prstGeom prst="rect">
                            <a:avLst/>
                          </a:prstGeom>
                        </pic:spPr>
                      </pic:pic>
                    </a:graphicData>
                  </a:graphic>
                </wp:inline>
              </w:drawing>
            </w:r>
          </w:p>
        </w:tc>
      </w:tr>
      <w:tr w:rsidR="002004B5" w:rsidTr="00630A48">
        <w:tc>
          <w:tcPr>
            <w:tcW w:w="7225"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9C36E6">
              <w:rPr>
                <w:rFonts w:asciiTheme="minorHAnsi" w:hAnsiTheme="minorHAnsi" w:cstheme="minorHAnsi"/>
                <w:sz w:val="18"/>
                <w:szCs w:val="18"/>
              </w:rPr>
              <w:t>Does the safety statement contain a brief description of the significant features of the school with particular reference to safety, health and welfare, including:</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59"/>
              <w:ind w:right="-52"/>
              <w:rPr>
                <w:rFonts w:asciiTheme="minorHAnsi" w:hAnsiTheme="minorHAnsi" w:cstheme="minorHAnsi"/>
                <w:sz w:val="18"/>
                <w:szCs w:val="18"/>
              </w:rPr>
            </w:pPr>
            <w:r w:rsidRPr="009C36E6">
              <w:rPr>
                <w:rFonts w:asciiTheme="minorHAnsi" w:hAnsiTheme="minorHAnsi" w:cstheme="minorHAnsi"/>
                <w:sz w:val="18"/>
                <w:szCs w:val="18"/>
              </w:rPr>
              <w:t>school</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size</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59"/>
              <w:ind w:right="-52"/>
              <w:rPr>
                <w:rFonts w:asciiTheme="minorHAnsi" w:hAnsiTheme="minorHAnsi" w:cstheme="minorHAnsi"/>
                <w:sz w:val="18"/>
                <w:szCs w:val="18"/>
              </w:rPr>
            </w:pPr>
            <w:r w:rsidRPr="009C36E6">
              <w:rPr>
                <w:rFonts w:asciiTheme="minorHAnsi" w:hAnsiTheme="minorHAnsi" w:cstheme="minorHAnsi"/>
                <w:sz w:val="18"/>
                <w:szCs w:val="18"/>
              </w:rPr>
              <w:t>planning</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procedure</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provision for persons with special</w:t>
            </w:r>
            <w:r w:rsidRPr="009C36E6">
              <w:rPr>
                <w:rFonts w:asciiTheme="minorHAnsi" w:hAnsiTheme="minorHAnsi" w:cstheme="minorHAnsi"/>
                <w:spacing w:val="12"/>
                <w:sz w:val="18"/>
                <w:szCs w:val="18"/>
              </w:rPr>
              <w:t xml:space="preserve"> </w:t>
            </w:r>
            <w:r w:rsidRPr="009C36E6">
              <w:rPr>
                <w:rFonts w:asciiTheme="minorHAnsi" w:hAnsiTheme="minorHAnsi" w:cstheme="minorHAnsi"/>
                <w:sz w:val="18"/>
                <w:szCs w:val="18"/>
              </w:rPr>
              <w:t>needs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school buildings and</w:t>
            </w:r>
            <w:r w:rsidRPr="009C36E6">
              <w:rPr>
                <w:rFonts w:asciiTheme="minorHAnsi" w:hAnsiTheme="minorHAnsi" w:cstheme="minorHAnsi"/>
                <w:spacing w:val="8"/>
                <w:sz w:val="18"/>
                <w:szCs w:val="18"/>
              </w:rPr>
              <w:t xml:space="preserve"> </w:t>
            </w:r>
            <w:r w:rsidRPr="009C36E6">
              <w:rPr>
                <w:rFonts w:asciiTheme="minorHAnsi" w:hAnsiTheme="minorHAnsi" w:cstheme="minorHAnsi"/>
                <w:sz w:val="18"/>
                <w:szCs w:val="18"/>
              </w:rPr>
              <w:t>facilities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103"/>
              <w:ind w:right="-52"/>
              <w:rPr>
                <w:rFonts w:asciiTheme="minorHAnsi" w:hAnsiTheme="minorHAnsi" w:cstheme="minorHAnsi"/>
                <w:sz w:val="18"/>
                <w:szCs w:val="18"/>
              </w:rPr>
            </w:pPr>
            <w:proofErr w:type="spellStart"/>
            <w:r w:rsidRPr="009C36E6">
              <w:rPr>
                <w:rFonts w:asciiTheme="minorHAnsi" w:hAnsiTheme="minorHAnsi" w:cstheme="minorHAnsi"/>
                <w:sz w:val="18"/>
                <w:szCs w:val="18"/>
              </w:rPr>
              <w:t>organisational</w:t>
            </w:r>
            <w:proofErr w:type="spellEnd"/>
            <w:r w:rsidRPr="009C36E6">
              <w:rPr>
                <w:rFonts w:asciiTheme="minorHAnsi" w:hAnsiTheme="minorHAnsi" w:cstheme="minorHAnsi"/>
                <w:sz w:val="18"/>
                <w:szCs w:val="18"/>
              </w:rPr>
              <w:t xml:space="preserve"> structures</w:t>
            </w:r>
            <w:r w:rsidRPr="009C36E6">
              <w:rPr>
                <w:rFonts w:asciiTheme="minorHAnsi" w:hAnsiTheme="minorHAnsi" w:cstheme="minorHAnsi"/>
                <w:spacing w:val="5"/>
                <w:sz w:val="18"/>
                <w:szCs w:val="18"/>
              </w:rPr>
              <w:t xml:space="preserve"> </w:t>
            </w:r>
            <w:r w:rsidRPr="009C36E6">
              <w:rPr>
                <w:rFonts w:asciiTheme="minorHAnsi" w:hAnsiTheme="minorHAnsi" w:cstheme="minorHAnsi"/>
                <w:sz w:val="18"/>
                <w:szCs w:val="18"/>
              </w:rPr>
              <w:t>/chart</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64" w:line="235" w:lineRule="auto"/>
              <w:ind w:right="-52"/>
              <w:rPr>
                <w:rFonts w:asciiTheme="minorHAnsi" w:hAnsiTheme="minorHAnsi" w:cstheme="minorHAnsi"/>
                <w:sz w:val="18"/>
                <w:szCs w:val="18"/>
              </w:rPr>
            </w:pPr>
            <w:r w:rsidRPr="009C36E6">
              <w:rPr>
                <w:rFonts w:asciiTheme="minorHAnsi" w:hAnsiTheme="minorHAnsi" w:cstheme="minorHAnsi"/>
                <w:sz w:val="18"/>
                <w:szCs w:val="18"/>
              </w:rPr>
              <w:t xml:space="preserve">list of regular visitors providing services to school, </w:t>
            </w:r>
            <w:proofErr w:type="spellStart"/>
            <w:r w:rsidRPr="009C36E6">
              <w:rPr>
                <w:rFonts w:asciiTheme="minorHAnsi" w:hAnsiTheme="minorHAnsi" w:cstheme="minorHAnsi"/>
                <w:sz w:val="18"/>
                <w:szCs w:val="18"/>
              </w:rPr>
              <w:t>e.g.external</w:t>
            </w:r>
            <w:proofErr w:type="spellEnd"/>
            <w:r w:rsidRPr="009C36E6">
              <w:rPr>
                <w:rFonts w:asciiTheme="minorHAnsi" w:hAnsiTheme="minorHAnsi" w:cstheme="minorHAnsi"/>
                <w:sz w:val="18"/>
                <w:szCs w:val="18"/>
              </w:rPr>
              <w:t xml:space="preserve"> tutors, contractors or educational service</w:t>
            </w:r>
            <w:r w:rsidRPr="009C36E6">
              <w:rPr>
                <w:rFonts w:asciiTheme="minorHAnsi" w:hAnsiTheme="minorHAnsi" w:cstheme="minorHAnsi"/>
                <w:spacing w:val="10"/>
                <w:sz w:val="18"/>
                <w:szCs w:val="18"/>
              </w:rPr>
              <w:t xml:space="preserve"> </w:t>
            </w:r>
            <w:r w:rsidRPr="009C36E6">
              <w:rPr>
                <w:rFonts w:asciiTheme="minorHAnsi" w:hAnsiTheme="minorHAnsi" w:cstheme="minorHAnsi"/>
                <w:sz w:val="18"/>
                <w:szCs w:val="18"/>
              </w:rPr>
              <w:t>providers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1"/>
              </w:numPr>
              <w:kinsoku w:val="0"/>
              <w:overflowPunct w:val="0"/>
              <w:spacing w:before="65"/>
              <w:ind w:right="-52"/>
              <w:rPr>
                <w:rFonts w:asciiTheme="minorHAnsi" w:hAnsiTheme="minorHAnsi" w:cstheme="minorHAnsi"/>
                <w:sz w:val="18"/>
                <w:szCs w:val="18"/>
              </w:rPr>
            </w:pPr>
            <w:r w:rsidRPr="009C36E6">
              <w:rPr>
                <w:rFonts w:asciiTheme="minorHAnsi" w:hAnsiTheme="minorHAnsi" w:cstheme="minorHAnsi"/>
                <w:sz w:val="18"/>
                <w:szCs w:val="18"/>
              </w:rPr>
              <w:t>adult</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education</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bl>
    <w:p w:rsidR="00B90976" w:rsidRDefault="00B90976" w:rsidP="00982E5E">
      <w:pPr>
        <w:ind w:right="-52"/>
      </w:pPr>
    </w:p>
    <w:p w:rsidR="00B90976" w:rsidRDefault="00B90976" w:rsidP="00982E5E">
      <w:pPr>
        <w:ind w:right="-52"/>
      </w:pPr>
    </w:p>
    <w:p w:rsidR="00B90976" w:rsidRDefault="00B90976"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E411E7" w:rsidTr="00BA7576">
        <w:trPr>
          <w:trHeight w:val="983"/>
        </w:trPr>
        <w:tc>
          <w:tcPr>
            <w:tcW w:w="7225" w:type="dxa"/>
            <w:shd w:val="clear" w:color="auto" w:fill="51758B"/>
          </w:tcPr>
          <w:p w:rsidR="00E411E7" w:rsidRPr="00B221DF" w:rsidRDefault="00D91C93" w:rsidP="00BA7576">
            <w:pPr>
              <w:pStyle w:val="TableParagraph"/>
              <w:kinsoku w:val="0"/>
              <w:overflowPunct w:val="0"/>
              <w:spacing w:before="100"/>
              <w:ind w:right="-52"/>
              <w:rPr>
                <w:rFonts w:asciiTheme="minorHAnsi" w:hAnsiTheme="minorHAnsi" w:cstheme="minorHAnsi"/>
                <w:b/>
                <w:bCs/>
                <w:color w:val="FFFFFF"/>
                <w:sz w:val="30"/>
                <w:szCs w:val="30"/>
              </w:rPr>
            </w:pPr>
            <w:r w:rsidRPr="00B221DF">
              <w:rPr>
                <w:rFonts w:asciiTheme="minorHAnsi" w:hAnsiTheme="minorHAnsi" w:cstheme="minorHAnsi"/>
                <w:b/>
                <w:bCs/>
                <w:color w:val="FFFFFF"/>
                <w:sz w:val="30"/>
                <w:szCs w:val="30"/>
              </w:rPr>
              <w:lastRenderedPageBreak/>
              <w:t xml:space="preserve">3 - Resources to be applied to Safety, Health and </w:t>
            </w:r>
            <w:r w:rsidR="00BA7576">
              <w:rPr>
                <w:rFonts w:asciiTheme="minorHAnsi" w:hAnsiTheme="minorHAnsi" w:cstheme="minorHAnsi"/>
                <w:b/>
                <w:bCs/>
                <w:color w:val="FFFFFF"/>
                <w:sz w:val="30"/>
                <w:szCs w:val="30"/>
              </w:rPr>
              <w:t xml:space="preserve">   W</w:t>
            </w:r>
            <w:r w:rsidRPr="00B221DF">
              <w:rPr>
                <w:rFonts w:asciiTheme="minorHAnsi" w:hAnsiTheme="minorHAnsi" w:cstheme="minorHAnsi"/>
                <w:b/>
                <w:bCs/>
                <w:color w:val="FFFFFF"/>
                <w:sz w:val="30"/>
                <w:szCs w:val="30"/>
              </w:rPr>
              <w:t>elfare in the School</w:t>
            </w:r>
          </w:p>
        </w:tc>
        <w:tc>
          <w:tcPr>
            <w:tcW w:w="567" w:type="dxa"/>
            <w:shd w:val="clear" w:color="auto" w:fill="51758B"/>
          </w:tcPr>
          <w:p w:rsidR="00E411E7" w:rsidRPr="00750E34" w:rsidRDefault="00E411E7"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E411E7"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3CB276B7" wp14:editId="6718E6EC">
                  <wp:extent cx="34290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900" cy="419100"/>
                          </a:xfrm>
                          <a:prstGeom prst="rect">
                            <a:avLst/>
                          </a:prstGeom>
                        </pic:spPr>
                      </pic:pic>
                    </a:graphicData>
                  </a:graphic>
                </wp:inline>
              </w:drawing>
            </w:r>
          </w:p>
        </w:tc>
      </w:tr>
      <w:tr w:rsidR="00E411E7" w:rsidTr="00A25BB1">
        <w:tc>
          <w:tcPr>
            <w:tcW w:w="7225" w:type="dxa"/>
            <w:shd w:val="clear" w:color="auto" w:fill="51758B"/>
          </w:tcPr>
          <w:p w:rsidR="00E411E7" w:rsidRPr="00750E34" w:rsidRDefault="00E411E7" w:rsidP="00982E5E">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E411E7" w:rsidRPr="00750E34" w:rsidRDefault="00E411E7"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E411E7" w:rsidRPr="00750E34" w:rsidRDefault="00E411E7"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E411E7" w:rsidTr="000E603A">
        <w:tc>
          <w:tcPr>
            <w:tcW w:w="7225" w:type="dxa"/>
            <w:shd w:val="clear" w:color="auto" w:fill="F2F2FC"/>
          </w:tcPr>
          <w:p w:rsidR="00E411E7" w:rsidRPr="009C36E6" w:rsidRDefault="00D91C93" w:rsidP="00982E5E">
            <w:pPr>
              <w:pStyle w:val="TableParagraph"/>
              <w:kinsoku w:val="0"/>
              <w:overflowPunct w:val="0"/>
              <w:spacing w:before="124" w:line="211" w:lineRule="auto"/>
              <w:ind w:right="-52"/>
              <w:rPr>
                <w:rFonts w:asciiTheme="minorHAnsi" w:hAnsiTheme="minorHAnsi" w:cstheme="minorHAnsi"/>
                <w:sz w:val="18"/>
                <w:szCs w:val="18"/>
              </w:rPr>
            </w:pPr>
            <w:r w:rsidRPr="009C36E6">
              <w:rPr>
                <w:rFonts w:asciiTheme="minorHAnsi" w:hAnsiTheme="minorHAnsi" w:cstheme="minorHAnsi"/>
                <w:sz w:val="18"/>
                <w:szCs w:val="18"/>
              </w:rPr>
              <w:t>Does the safety statement list the current resources in place to support safety, health and welfare in the school?</w:t>
            </w:r>
          </w:p>
        </w:tc>
        <w:tc>
          <w:tcPr>
            <w:tcW w:w="567" w:type="dxa"/>
            <w:shd w:val="clear" w:color="auto" w:fill="F2F2FC"/>
          </w:tcPr>
          <w:p w:rsidR="00E411E7" w:rsidRPr="009C36E6" w:rsidRDefault="00E411E7" w:rsidP="00982E5E">
            <w:pPr>
              <w:ind w:right="-52"/>
              <w:rPr>
                <w:sz w:val="18"/>
                <w:szCs w:val="18"/>
              </w:rPr>
            </w:pPr>
          </w:p>
        </w:tc>
        <w:tc>
          <w:tcPr>
            <w:tcW w:w="1218" w:type="dxa"/>
            <w:shd w:val="clear" w:color="auto" w:fill="F2F2FC"/>
          </w:tcPr>
          <w:p w:rsidR="00E411E7" w:rsidRPr="009C36E6" w:rsidRDefault="00E411E7" w:rsidP="00982E5E">
            <w:pPr>
              <w:ind w:right="-52"/>
              <w:rPr>
                <w:sz w:val="18"/>
                <w:szCs w:val="18"/>
              </w:rPr>
            </w:pPr>
          </w:p>
        </w:tc>
      </w:tr>
    </w:tbl>
    <w:p w:rsidR="00E411E7" w:rsidRDefault="002004B5" w:rsidP="00982E5E">
      <w:pPr>
        <w:ind w:right="-52"/>
      </w:pPr>
      <w:r>
        <w:br/>
      </w: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5671B7" w:rsidTr="00A25BB1">
        <w:tc>
          <w:tcPr>
            <w:tcW w:w="7225" w:type="dxa"/>
            <w:shd w:val="clear" w:color="auto" w:fill="51758B"/>
          </w:tcPr>
          <w:p w:rsidR="005671B7" w:rsidRPr="00B221DF" w:rsidRDefault="0002613E" w:rsidP="00982E5E">
            <w:pPr>
              <w:pStyle w:val="TableParagraph"/>
              <w:kinsoku w:val="0"/>
              <w:overflowPunct w:val="0"/>
              <w:spacing w:before="100"/>
              <w:ind w:right="-52"/>
              <w:rPr>
                <w:rFonts w:asciiTheme="minorHAnsi" w:hAnsiTheme="minorHAnsi" w:cstheme="minorHAnsi"/>
                <w:b/>
                <w:bCs/>
                <w:color w:val="FFFFFF"/>
                <w:sz w:val="30"/>
                <w:szCs w:val="30"/>
              </w:rPr>
            </w:pPr>
            <w:r w:rsidRPr="00B221DF">
              <w:rPr>
                <w:rFonts w:asciiTheme="minorHAnsi" w:hAnsiTheme="minorHAnsi" w:cstheme="minorHAnsi"/>
                <w:b/>
                <w:bCs/>
                <w:color w:val="FFFFFF"/>
                <w:sz w:val="30"/>
                <w:szCs w:val="30"/>
              </w:rPr>
              <w:t xml:space="preserve">4 - Roles and Responsibilities for Safety, Health and </w:t>
            </w:r>
            <w:r w:rsidR="00373FDB">
              <w:rPr>
                <w:rFonts w:asciiTheme="minorHAnsi" w:hAnsiTheme="minorHAnsi" w:cstheme="minorHAnsi"/>
                <w:b/>
                <w:bCs/>
                <w:color w:val="FFFFFF"/>
                <w:sz w:val="30"/>
                <w:szCs w:val="30"/>
              </w:rPr>
              <w:t xml:space="preserve"> </w:t>
            </w:r>
            <w:r w:rsidRPr="00B221DF">
              <w:rPr>
                <w:rFonts w:asciiTheme="minorHAnsi" w:hAnsiTheme="minorHAnsi" w:cstheme="minorHAnsi"/>
                <w:b/>
                <w:bCs/>
                <w:color w:val="FFFFFF"/>
                <w:sz w:val="30"/>
                <w:szCs w:val="30"/>
              </w:rPr>
              <w:t>Welfare</w:t>
            </w:r>
          </w:p>
        </w:tc>
        <w:tc>
          <w:tcPr>
            <w:tcW w:w="567" w:type="dxa"/>
            <w:shd w:val="clear" w:color="auto" w:fill="51758B"/>
          </w:tcPr>
          <w:p w:rsidR="005671B7" w:rsidRPr="00750E34" w:rsidRDefault="005671B7"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5671B7"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7B937079" wp14:editId="03D8CC8B">
                  <wp:extent cx="292100" cy="44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100" cy="444500"/>
                          </a:xfrm>
                          <a:prstGeom prst="rect">
                            <a:avLst/>
                          </a:prstGeom>
                        </pic:spPr>
                      </pic:pic>
                    </a:graphicData>
                  </a:graphic>
                </wp:inline>
              </w:drawing>
            </w:r>
            <w:r>
              <w:rPr>
                <w:rFonts w:asciiTheme="minorHAnsi" w:hAnsiTheme="minorHAnsi" w:cstheme="minorHAnsi"/>
                <w:b/>
                <w:bCs/>
                <w:color w:val="FFFFFF"/>
                <w:sz w:val="16"/>
                <w:szCs w:val="16"/>
              </w:rPr>
              <w:br/>
            </w:r>
          </w:p>
        </w:tc>
      </w:tr>
      <w:tr w:rsidR="005671B7" w:rsidTr="00A25BB1">
        <w:tc>
          <w:tcPr>
            <w:tcW w:w="7225" w:type="dxa"/>
            <w:shd w:val="clear" w:color="auto" w:fill="51758B"/>
          </w:tcPr>
          <w:p w:rsidR="005671B7" w:rsidRPr="00750E34" w:rsidRDefault="005671B7" w:rsidP="00982E5E">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5671B7" w:rsidRPr="00750E34" w:rsidRDefault="005671B7"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5671B7" w:rsidRPr="00750E34" w:rsidRDefault="005671B7"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124" w:line="211" w:lineRule="auto"/>
              <w:ind w:right="-52"/>
              <w:rPr>
                <w:rFonts w:asciiTheme="minorHAnsi" w:hAnsiTheme="minorHAnsi" w:cstheme="minorHAnsi"/>
                <w:sz w:val="18"/>
                <w:szCs w:val="18"/>
              </w:rPr>
            </w:pPr>
            <w:r w:rsidRPr="009C36E6">
              <w:rPr>
                <w:rFonts w:asciiTheme="minorHAnsi" w:hAnsiTheme="minorHAnsi" w:cstheme="minorHAnsi"/>
                <w:sz w:val="18"/>
                <w:szCs w:val="18"/>
              </w:rPr>
              <w:t>Does the safety statement include a list of the names, positions and duties of all persons with responsibilities for safety, health and welfare (e.g. fire drills, first-aid, maintenance of equipment, etc.) in the school including:</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59"/>
              <w:ind w:right="-52"/>
              <w:rPr>
                <w:rFonts w:asciiTheme="minorHAnsi" w:hAnsiTheme="minorHAnsi" w:cstheme="minorHAnsi"/>
                <w:sz w:val="18"/>
                <w:szCs w:val="18"/>
              </w:rPr>
            </w:pPr>
            <w:r w:rsidRPr="009C36E6">
              <w:rPr>
                <w:rFonts w:asciiTheme="minorHAnsi" w:hAnsiTheme="minorHAnsi" w:cstheme="minorHAnsi"/>
                <w:sz w:val="18"/>
                <w:szCs w:val="18"/>
              </w:rPr>
              <w:t>Board of Management/ETB</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59"/>
              <w:ind w:right="-52"/>
              <w:rPr>
                <w:rFonts w:asciiTheme="minorHAnsi" w:hAnsiTheme="minorHAnsi" w:cstheme="minorHAnsi"/>
                <w:sz w:val="18"/>
                <w:szCs w:val="18"/>
              </w:rPr>
            </w:pPr>
            <w:r w:rsidRPr="009C36E6">
              <w:rPr>
                <w:rFonts w:asciiTheme="minorHAnsi" w:hAnsiTheme="minorHAnsi" w:cstheme="minorHAnsi"/>
                <w:sz w:val="18"/>
                <w:szCs w:val="18"/>
              </w:rPr>
              <w:t>Principal/Deputy principal(s)/Teaching</w:t>
            </w:r>
            <w:r w:rsidRPr="009C36E6">
              <w:rPr>
                <w:rFonts w:asciiTheme="minorHAnsi" w:hAnsiTheme="minorHAnsi" w:cstheme="minorHAnsi"/>
                <w:spacing w:val="5"/>
                <w:sz w:val="18"/>
                <w:szCs w:val="18"/>
              </w:rPr>
              <w:t xml:space="preserve"> </w:t>
            </w:r>
            <w:r w:rsidRPr="009C36E6">
              <w:rPr>
                <w:rFonts w:asciiTheme="minorHAnsi" w:hAnsiTheme="minorHAnsi" w:cstheme="minorHAnsi"/>
                <w:sz w:val="18"/>
                <w:szCs w:val="18"/>
              </w:rPr>
              <w:t>staff</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Non-teaching</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staff</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Other school users including students, parents, volunteers and</w:t>
            </w:r>
            <w:r w:rsidRPr="009C36E6">
              <w:rPr>
                <w:rFonts w:asciiTheme="minorHAnsi" w:hAnsiTheme="minorHAnsi" w:cstheme="minorHAnsi"/>
                <w:spacing w:val="17"/>
                <w:sz w:val="18"/>
                <w:szCs w:val="18"/>
              </w:rPr>
              <w:t xml:space="preserve"> </w:t>
            </w:r>
            <w:r w:rsidRPr="009C36E6">
              <w:rPr>
                <w:rFonts w:asciiTheme="minorHAnsi" w:hAnsiTheme="minorHAnsi" w:cstheme="minorHAnsi"/>
                <w:sz w:val="18"/>
                <w:szCs w:val="18"/>
              </w:rPr>
              <w:t>visitors</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Contractors</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103"/>
              <w:ind w:right="-52"/>
              <w:rPr>
                <w:rFonts w:asciiTheme="minorHAnsi" w:hAnsiTheme="minorHAnsi" w:cstheme="minorHAnsi"/>
                <w:sz w:val="18"/>
                <w:szCs w:val="18"/>
              </w:rPr>
            </w:pPr>
            <w:r w:rsidRPr="009C36E6">
              <w:rPr>
                <w:rFonts w:asciiTheme="minorHAnsi" w:hAnsiTheme="minorHAnsi" w:cstheme="minorHAnsi"/>
                <w:sz w:val="18"/>
                <w:szCs w:val="18"/>
              </w:rPr>
              <w:t>Safety</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Representative</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r w:rsidR="005671B7" w:rsidTr="000E603A">
        <w:tc>
          <w:tcPr>
            <w:tcW w:w="7225" w:type="dxa"/>
            <w:shd w:val="clear" w:color="auto" w:fill="F2F2FC"/>
          </w:tcPr>
          <w:p w:rsidR="005671B7" w:rsidRPr="009C36E6" w:rsidRDefault="005671B7" w:rsidP="005365D2">
            <w:pPr>
              <w:pStyle w:val="TableParagraph"/>
              <w:numPr>
                <w:ilvl w:val="0"/>
                <w:numId w:val="2"/>
              </w:numPr>
              <w:kinsoku w:val="0"/>
              <w:overflowPunct w:val="0"/>
              <w:spacing w:before="59"/>
              <w:ind w:right="-52"/>
              <w:rPr>
                <w:rFonts w:asciiTheme="minorHAnsi" w:hAnsiTheme="minorHAnsi" w:cstheme="minorHAnsi"/>
                <w:sz w:val="18"/>
                <w:szCs w:val="18"/>
              </w:rPr>
            </w:pPr>
            <w:r w:rsidRPr="009C36E6">
              <w:rPr>
                <w:rFonts w:asciiTheme="minorHAnsi" w:hAnsiTheme="minorHAnsi" w:cstheme="minorHAnsi"/>
                <w:sz w:val="18"/>
                <w:szCs w:val="18"/>
              </w:rPr>
              <w:t>Safety</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Committee</w:t>
            </w:r>
          </w:p>
          <w:p w:rsidR="005671B7" w:rsidRPr="009C36E6" w:rsidRDefault="005671B7" w:rsidP="00D878A8">
            <w:pPr>
              <w:pStyle w:val="TableParagraph"/>
              <w:kinsoku w:val="0"/>
              <w:overflowPunct w:val="0"/>
              <w:spacing w:before="223"/>
              <w:ind w:left="360" w:right="-52"/>
              <w:rPr>
                <w:rFonts w:asciiTheme="minorHAnsi" w:hAnsiTheme="minorHAnsi" w:cstheme="minorHAnsi"/>
                <w:sz w:val="18"/>
                <w:szCs w:val="18"/>
              </w:rPr>
            </w:pPr>
            <w:r w:rsidRPr="009C36E6">
              <w:rPr>
                <w:rFonts w:asciiTheme="minorHAnsi" w:hAnsiTheme="minorHAnsi" w:cstheme="minorHAnsi"/>
                <w:sz w:val="18"/>
                <w:szCs w:val="18"/>
              </w:rPr>
              <w:t>A detailed description of each role is included in Part A, Section 4 of these Guidelines)</w:t>
            </w:r>
          </w:p>
        </w:tc>
        <w:tc>
          <w:tcPr>
            <w:tcW w:w="567" w:type="dxa"/>
            <w:shd w:val="clear" w:color="auto" w:fill="F2F2FC"/>
          </w:tcPr>
          <w:p w:rsidR="005671B7" w:rsidRPr="009C36E6" w:rsidRDefault="005671B7" w:rsidP="00982E5E">
            <w:pPr>
              <w:ind w:right="-52"/>
              <w:rPr>
                <w:sz w:val="18"/>
                <w:szCs w:val="18"/>
              </w:rPr>
            </w:pPr>
          </w:p>
        </w:tc>
        <w:tc>
          <w:tcPr>
            <w:tcW w:w="1218" w:type="dxa"/>
            <w:shd w:val="clear" w:color="auto" w:fill="F2F2FC"/>
          </w:tcPr>
          <w:p w:rsidR="005671B7" w:rsidRPr="009C36E6" w:rsidRDefault="005671B7" w:rsidP="00982E5E">
            <w:pPr>
              <w:ind w:right="-52"/>
              <w:rPr>
                <w:sz w:val="18"/>
                <w:szCs w:val="18"/>
              </w:rPr>
            </w:pPr>
          </w:p>
        </w:tc>
      </w:tr>
    </w:tbl>
    <w:p w:rsidR="000E603A" w:rsidRDefault="000E603A"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2004B5" w:rsidTr="00630A48">
        <w:tc>
          <w:tcPr>
            <w:tcW w:w="7225" w:type="dxa"/>
            <w:shd w:val="clear" w:color="auto" w:fill="51758B"/>
          </w:tcPr>
          <w:p w:rsidR="002004B5" w:rsidRPr="00B221DF" w:rsidRDefault="002004B5" w:rsidP="00630A48">
            <w:pPr>
              <w:pStyle w:val="TableParagraph"/>
              <w:kinsoku w:val="0"/>
              <w:overflowPunct w:val="0"/>
              <w:spacing w:before="100"/>
              <w:ind w:right="-52"/>
              <w:rPr>
                <w:rFonts w:asciiTheme="minorHAnsi" w:hAnsiTheme="minorHAnsi" w:cstheme="minorHAnsi"/>
                <w:b/>
                <w:bCs/>
                <w:color w:val="FFFFFF"/>
                <w:sz w:val="30"/>
                <w:szCs w:val="30"/>
              </w:rPr>
            </w:pPr>
            <w:r w:rsidRPr="00B221DF">
              <w:rPr>
                <w:rFonts w:asciiTheme="minorHAnsi" w:hAnsiTheme="minorHAnsi" w:cstheme="minorHAnsi"/>
                <w:b/>
                <w:bCs/>
                <w:color w:val="FFFFFF"/>
                <w:sz w:val="30"/>
                <w:szCs w:val="30"/>
              </w:rPr>
              <w:t>5 - Risk Assessment</w:t>
            </w: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00B31B5B" wp14:editId="722D1E57">
                  <wp:extent cx="3683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300" cy="457200"/>
                          </a:xfrm>
                          <a:prstGeom prst="rect">
                            <a:avLst/>
                          </a:prstGeom>
                        </pic:spPr>
                      </pic:pic>
                    </a:graphicData>
                  </a:graphic>
                </wp:inline>
              </w:drawing>
            </w:r>
            <w:r>
              <w:rPr>
                <w:rFonts w:asciiTheme="minorHAnsi" w:hAnsiTheme="minorHAnsi" w:cstheme="minorHAnsi"/>
                <w:b/>
                <w:bCs/>
                <w:color w:val="FFFFFF"/>
                <w:sz w:val="16"/>
                <w:szCs w:val="16"/>
              </w:rPr>
              <w:br/>
            </w:r>
          </w:p>
        </w:tc>
      </w:tr>
      <w:tr w:rsidR="002004B5" w:rsidTr="00630A48">
        <w:tc>
          <w:tcPr>
            <w:tcW w:w="7225"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2004B5" w:rsidRPr="00750E34" w:rsidRDefault="002004B5" w:rsidP="00630A48">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24" w:line="211" w:lineRule="auto"/>
              <w:ind w:right="-52"/>
              <w:rPr>
                <w:rFonts w:asciiTheme="minorHAnsi" w:hAnsiTheme="minorHAnsi" w:cstheme="minorHAnsi"/>
                <w:sz w:val="18"/>
                <w:szCs w:val="18"/>
              </w:rPr>
            </w:pPr>
            <w:r w:rsidRPr="00EA5674">
              <w:rPr>
                <w:rFonts w:asciiTheme="minorHAnsi" w:hAnsiTheme="minorHAnsi" w:cstheme="minorHAnsi"/>
                <w:sz w:val="18"/>
                <w:szCs w:val="18"/>
              </w:rPr>
              <w:t>Does the safety statement include a description of the school’s procedures for carrying out risk assessments in all areas of school activity?</w:t>
            </w:r>
            <w:r>
              <w:rPr>
                <w:rFonts w:asciiTheme="minorHAnsi" w:hAnsiTheme="minorHAnsi" w:cstheme="minorHAnsi"/>
                <w:sz w:val="18"/>
                <w:szCs w:val="18"/>
              </w:rPr>
              <w:br/>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90"/>
              <w:ind w:right="-52"/>
              <w:rPr>
                <w:rFonts w:asciiTheme="minorHAnsi" w:hAnsiTheme="minorHAnsi" w:cstheme="minorHAnsi"/>
                <w:sz w:val="18"/>
                <w:szCs w:val="18"/>
              </w:rPr>
            </w:pPr>
            <w:r w:rsidRPr="009C36E6">
              <w:rPr>
                <w:rFonts w:asciiTheme="minorHAnsi" w:hAnsiTheme="minorHAnsi" w:cstheme="minorHAnsi"/>
                <w:sz w:val="18"/>
                <w:szCs w:val="18"/>
              </w:rPr>
              <w:t>Does the safety statement include:</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3"/>
              </w:numPr>
              <w:kinsoku w:val="0"/>
              <w:overflowPunct w:val="0"/>
              <w:spacing w:before="64" w:line="235" w:lineRule="auto"/>
              <w:ind w:right="-52"/>
              <w:rPr>
                <w:rFonts w:asciiTheme="minorHAnsi" w:hAnsiTheme="minorHAnsi" w:cstheme="minorHAnsi"/>
                <w:sz w:val="18"/>
                <w:szCs w:val="18"/>
              </w:rPr>
            </w:pPr>
            <w:r w:rsidRPr="009C36E6">
              <w:rPr>
                <w:rFonts w:asciiTheme="minorHAnsi" w:hAnsiTheme="minorHAnsi" w:cstheme="minorHAnsi"/>
                <w:sz w:val="18"/>
                <w:szCs w:val="18"/>
              </w:rPr>
              <w:t>details of persons responsible for carrying out the risk assessments in each area of</w:t>
            </w:r>
            <w:r w:rsidRPr="009C36E6">
              <w:rPr>
                <w:rFonts w:asciiTheme="minorHAnsi" w:hAnsiTheme="minorHAnsi" w:cstheme="minorHAnsi"/>
                <w:spacing w:val="3"/>
                <w:sz w:val="18"/>
                <w:szCs w:val="18"/>
              </w:rPr>
              <w:t xml:space="preserve"> </w:t>
            </w:r>
            <w:r w:rsidRPr="009C36E6">
              <w:rPr>
                <w:rFonts w:asciiTheme="minorHAnsi" w:hAnsiTheme="minorHAnsi" w:cstheme="minorHAnsi"/>
                <w:sz w:val="18"/>
                <w:szCs w:val="18"/>
              </w:rPr>
              <w:t>activity</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3"/>
              </w:numPr>
              <w:kinsoku w:val="0"/>
              <w:overflowPunct w:val="0"/>
              <w:spacing w:before="64" w:line="235" w:lineRule="auto"/>
              <w:ind w:right="-52"/>
              <w:rPr>
                <w:rFonts w:asciiTheme="minorHAnsi" w:hAnsiTheme="minorHAnsi" w:cstheme="minorHAnsi"/>
                <w:sz w:val="18"/>
                <w:szCs w:val="18"/>
              </w:rPr>
            </w:pPr>
            <w:r w:rsidRPr="009C36E6">
              <w:rPr>
                <w:rFonts w:asciiTheme="minorHAnsi" w:hAnsiTheme="minorHAnsi" w:cstheme="minorHAnsi"/>
                <w:sz w:val="18"/>
                <w:szCs w:val="18"/>
              </w:rPr>
              <w:t>an outline of the school’s information and resources to support risk assessment</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numPr>
                <w:ilvl w:val="0"/>
                <w:numId w:val="3"/>
              </w:numPr>
              <w:kinsoku w:val="0"/>
              <w:overflowPunct w:val="0"/>
              <w:spacing w:before="64" w:line="235" w:lineRule="auto"/>
              <w:ind w:right="-52"/>
              <w:rPr>
                <w:rFonts w:asciiTheme="minorHAnsi" w:hAnsiTheme="minorHAnsi" w:cstheme="minorHAnsi"/>
                <w:sz w:val="18"/>
                <w:szCs w:val="18"/>
              </w:rPr>
            </w:pPr>
            <w:r w:rsidRPr="009C36E6">
              <w:rPr>
                <w:rFonts w:asciiTheme="minorHAnsi" w:hAnsiTheme="minorHAnsi" w:cstheme="minorHAnsi"/>
                <w:sz w:val="18"/>
                <w:szCs w:val="18"/>
              </w:rPr>
              <w:t>a description of the school’s procedures for following up on reports of risk assessments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33"/>
              <w:ind w:right="-52"/>
              <w:rPr>
                <w:rFonts w:asciiTheme="minorHAnsi" w:hAnsiTheme="minorHAnsi" w:cstheme="minorHAnsi"/>
                <w:sz w:val="18"/>
                <w:szCs w:val="18"/>
              </w:rPr>
            </w:pPr>
            <w:r w:rsidRPr="009C36E6">
              <w:rPr>
                <w:rFonts w:asciiTheme="minorHAnsi" w:hAnsiTheme="minorHAnsi" w:cstheme="minorHAnsi"/>
                <w:sz w:val="18"/>
                <w:szCs w:val="18"/>
              </w:rPr>
              <w:t>Does the safety statement include copies of all current risk assessments?</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r w:rsidR="002004B5" w:rsidTr="00630A48">
        <w:tc>
          <w:tcPr>
            <w:tcW w:w="7225" w:type="dxa"/>
            <w:shd w:val="clear" w:color="auto" w:fill="F2F2FC"/>
          </w:tcPr>
          <w:p w:rsidR="002004B5" w:rsidRPr="009C36E6" w:rsidRDefault="002004B5" w:rsidP="00630A48">
            <w:pPr>
              <w:pStyle w:val="TableParagraph"/>
              <w:kinsoku w:val="0"/>
              <w:overflowPunct w:val="0"/>
              <w:spacing w:before="133"/>
              <w:ind w:right="-52"/>
              <w:rPr>
                <w:rFonts w:asciiTheme="minorHAnsi" w:hAnsiTheme="minorHAnsi" w:cstheme="minorHAnsi"/>
                <w:sz w:val="18"/>
                <w:szCs w:val="18"/>
              </w:rPr>
            </w:pPr>
            <w:proofErr w:type="gramStart"/>
            <w:r w:rsidRPr="009C36E6">
              <w:rPr>
                <w:rFonts w:asciiTheme="minorHAnsi" w:hAnsiTheme="minorHAnsi" w:cstheme="minorHAnsi"/>
                <w:sz w:val="18"/>
                <w:szCs w:val="18"/>
              </w:rPr>
              <w:t>Are these brought</w:t>
            </w:r>
            <w:proofErr w:type="gramEnd"/>
            <w:r w:rsidRPr="009C36E6">
              <w:rPr>
                <w:rFonts w:asciiTheme="minorHAnsi" w:hAnsiTheme="minorHAnsi" w:cstheme="minorHAnsi"/>
                <w:sz w:val="18"/>
                <w:szCs w:val="18"/>
              </w:rPr>
              <w:t xml:space="preserve"> to the attention of all staff (teaching and non-teaching)?</w:t>
            </w:r>
          </w:p>
        </w:tc>
        <w:tc>
          <w:tcPr>
            <w:tcW w:w="567" w:type="dxa"/>
            <w:shd w:val="clear" w:color="auto" w:fill="F2F2FC"/>
          </w:tcPr>
          <w:p w:rsidR="002004B5" w:rsidRPr="009C36E6" w:rsidRDefault="002004B5" w:rsidP="00630A48">
            <w:pPr>
              <w:ind w:right="-52"/>
              <w:rPr>
                <w:sz w:val="18"/>
                <w:szCs w:val="18"/>
              </w:rPr>
            </w:pPr>
          </w:p>
        </w:tc>
        <w:tc>
          <w:tcPr>
            <w:tcW w:w="1218" w:type="dxa"/>
            <w:shd w:val="clear" w:color="auto" w:fill="F2F2FC"/>
          </w:tcPr>
          <w:p w:rsidR="002004B5" w:rsidRPr="009C36E6" w:rsidRDefault="002004B5" w:rsidP="00630A48">
            <w:pPr>
              <w:ind w:right="-52"/>
              <w:rPr>
                <w:sz w:val="18"/>
                <w:szCs w:val="18"/>
              </w:rPr>
            </w:pPr>
          </w:p>
        </w:tc>
      </w:tr>
    </w:tbl>
    <w:p w:rsidR="002004B5" w:rsidRDefault="002004B5" w:rsidP="00982E5E">
      <w:pPr>
        <w:ind w:right="-52"/>
      </w:pPr>
    </w:p>
    <w:p w:rsidR="00B221DF" w:rsidRDefault="00B221DF" w:rsidP="00982E5E">
      <w:pPr>
        <w:ind w:right="-52"/>
      </w:pPr>
    </w:p>
    <w:p w:rsidR="00B221DF" w:rsidRDefault="00B221DF" w:rsidP="00982E5E">
      <w:pPr>
        <w:ind w:right="-52"/>
      </w:pPr>
      <w:r>
        <w:br w:type="page"/>
      </w:r>
    </w:p>
    <w:tbl>
      <w:tblPr>
        <w:tblStyle w:val="TableGrid"/>
        <w:tblpPr w:leftFromText="180" w:rightFromText="180" w:vertAnchor="text" w:tblpY="-32"/>
        <w:tblW w:w="0" w:type="auto"/>
        <w:tblLook w:val="04A0" w:firstRow="1" w:lastRow="0" w:firstColumn="1" w:lastColumn="0" w:noHBand="0" w:noVBand="1"/>
      </w:tblPr>
      <w:tblGrid>
        <w:gridCol w:w="704"/>
        <w:gridCol w:w="6547"/>
        <w:gridCol w:w="558"/>
        <w:gridCol w:w="1201"/>
      </w:tblGrid>
      <w:tr w:rsidR="00B45A40" w:rsidTr="00A93FA5">
        <w:tc>
          <w:tcPr>
            <w:tcW w:w="7251" w:type="dxa"/>
            <w:gridSpan w:val="2"/>
            <w:shd w:val="clear" w:color="auto" w:fill="51758B"/>
          </w:tcPr>
          <w:p w:rsidR="00B45A40" w:rsidRPr="00542E2C" w:rsidRDefault="00B45A40" w:rsidP="00982E5E">
            <w:pPr>
              <w:pStyle w:val="TableParagraph"/>
              <w:kinsoku w:val="0"/>
              <w:overflowPunct w:val="0"/>
              <w:spacing w:before="100"/>
              <w:ind w:right="-52"/>
              <w:rPr>
                <w:rFonts w:asciiTheme="minorHAnsi" w:hAnsiTheme="minorHAnsi" w:cstheme="minorHAnsi"/>
                <w:b/>
                <w:bCs/>
                <w:color w:val="FFFFFF"/>
                <w:sz w:val="22"/>
                <w:szCs w:val="22"/>
              </w:rPr>
            </w:pPr>
            <w:r w:rsidRPr="00750E34">
              <w:rPr>
                <w:rFonts w:asciiTheme="minorHAnsi" w:hAnsiTheme="minorHAnsi" w:cstheme="minorHAnsi"/>
                <w:b/>
                <w:bCs/>
                <w:color w:val="FFFFFF"/>
                <w:sz w:val="30"/>
                <w:szCs w:val="30"/>
              </w:rPr>
              <w:lastRenderedPageBreak/>
              <w:t>6 - Emergency Procedures, Fire Safety, First-Aid, Accidents and Dangerous Occurrences</w:t>
            </w:r>
          </w:p>
        </w:tc>
        <w:tc>
          <w:tcPr>
            <w:tcW w:w="558" w:type="dxa"/>
            <w:shd w:val="clear" w:color="auto" w:fill="51758B"/>
          </w:tcPr>
          <w:p w:rsidR="00B45A40" w:rsidRPr="00750E34" w:rsidRDefault="00B45A40"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01" w:type="dxa"/>
            <w:shd w:val="clear" w:color="auto" w:fill="51758B"/>
          </w:tcPr>
          <w:p w:rsidR="00B45A40"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7EE54A2E" wp14:editId="0643C13D">
                  <wp:extent cx="406400" cy="368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400" cy="368300"/>
                          </a:xfrm>
                          <a:prstGeom prst="rect">
                            <a:avLst/>
                          </a:prstGeom>
                        </pic:spPr>
                      </pic:pic>
                    </a:graphicData>
                  </a:graphic>
                </wp:inline>
              </w:drawing>
            </w:r>
          </w:p>
        </w:tc>
      </w:tr>
      <w:tr w:rsidR="00891F6A" w:rsidTr="00891F6A">
        <w:tc>
          <w:tcPr>
            <w:tcW w:w="704" w:type="dxa"/>
            <w:shd w:val="clear" w:color="auto" w:fill="51758B"/>
          </w:tcPr>
          <w:p w:rsidR="00891F6A" w:rsidRPr="00750E34" w:rsidRDefault="00891F6A" w:rsidP="00982E5E">
            <w:pPr>
              <w:pStyle w:val="TableParagraph"/>
              <w:kinsoku w:val="0"/>
              <w:overflowPunct w:val="0"/>
              <w:spacing w:before="100"/>
              <w:ind w:right="-52"/>
              <w:rPr>
                <w:rFonts w:asciiTheme="minorHAnsi" w:hAnsiTheme="minorHAnsi" w:cstheme="minorHAnsi"/>
                <w:b/>
                <w:bCs/>
                <w:color w:val="FFFFFF"/>
                <w:sz w:val="16"/>
                <w:szCs w:val="16"/>
              </w:rPr>
            </w:pPr>
          </w:p>
        </w:tc>
        <w:tc>
          <w:tcPr>
            <w:tcW w:w="6547" w:type="dxa"/>
            <w:shd w:val="clear" w:color="auto" w:fill="51758B"/>
          </w:tcPr>
          <w:p w:rsidR="00891F6A" w:rsidRPr="00750E34" w:rsidRDefault="00891F6A" w:rsidP="00982E5E">
            <w:pPr>
              <w:pStyle w:val="TableParagraph"/>
              <w:kinsoku w:val="0"/>
              <w:overflowPunct w:val="0"/>
              <w:spacing w:before="100"/>
              <w:ind w:right="-52"/>
              <w:rPr>
                <w:rFonts w:asciiTheme="minorHAnsi" w:hAnsiTheme="minorHAnsi" w:cstheme="minorHAnsi"/>
                <w:b/>
                <w:bCs/>
                <w:color w:val="FFFFFF"/>
                <w:sz w:val="16"/>
                <w:szCs w:val="16"/>
              </w:rPr>
            </w:pPr>
          </w:p>
        </w:tc>
        <w:tc>
          <w:tcPr>
            <w:tcW w:w="558" w:type="dxa"/>
            <w:shd w:val="clear" w:color="auto" w:fill="51758B"/>
          </w:tcPr>
          <w:p w:rsidR="00891F6A" w:rsidRPr="00750E34" w:rsidRDefault="00891F6A"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01" w:type="dxa"/>
            <w:shd w:val="clear" w:color="auto" w:fill="51758B"/>
          </w:tcPr>
          <w:p w:rsidR="00891F6A" w:rsidRPr="00750E34" w:rsidRDefault="00891F6A"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891F6A" w:rsidRPr="009C36E6" w:rsidTr="000E603A">
        <w:tc>
          <w:tcPr>
            <w:tcW w:w="704" w:type="dxa"/>
            <w:shd w:val="clear" w:color="auto" w:fill="F2F2FC"/>
          </w:tcPr>
          <w:p w:rsidR="00891F6A" w:rsidRPr="009C36E6" w:rsidRDefault="00B45A40" w:rsidP="00982E5E">
            <w:pPr>
              <w:pStyle w:val="TableParagraph"/>
              <w:kinsoku w:val="0"/>
              <w:overflowPunct w:val="0"/>
              <w:spacing w:before="124" w:line="211" w:lineRule="auto"/>
              <w:ind w:right="-52"/>
              <w:rPr>
                <w:rFonts w:asciiTheme="minorHAnsi" w:hAnsiTheme="minorHAnsi" w:cstheme="minorHAnsi"/>
                <w:b/>
                <w:sz w:val="18"/>
                <w:szCs w:val="18"/>
              </w:rPr>
            </w:pPr>
            <w:r w:rsidRPr="009C36E6">
              <w:rPr>
                <w:rFonts w:asciiTheme="minorHAnsi" w:hAnsiTheme="minorHAnsi" w:cstheme="minorHAnsi"/>
                <w:b/>
                <w:sz w:val="18"/>
                <w:szCs w:val="18"/>
              </w:rPr>
              <w:t>6.1</w:t>
            </w:r>
          </w:p>
        </w:tc>
        <w:tc>
          <w:tcPr>
            <w:tcW w:w="6547" w:type="dxa"/>
            <w:shd w:val="clear" w:color="auto" w:fill="F2F2FC"/>
          </w:tcPr>
          <w:p w:rsidR="00B45A40" w:rsidRPr="009C36E6" w:rsidRDefault="00B45A40" w:rsidP="00982E5E">
            <w:pPr>
              <w:pStyle w:val="TableParagraph"/>
              <w:kinsoku w:val="0"/>
              <w:overflowPunct w:val="0"/>
              <w:spacing w:before="101"/>
              <w:ind w:right="-52"/>
              <w:rPr>
                <w:rFonts w:asciiTheme="minorHAnsi" w:hAnsiTheme="minorHAnsi" w:cstheme="minorHAnsi"/>
                <w:b/>
                <w:bCs/>
                <w:sz w:val="18"/>
                <w:szCs w:val="18"/>
              </w:rPr>
            </w:pPr>
            <w:r w:rsidRPr="009C36E6">
              <w:rPr>
                <w:rFonts w:asciiTheme="minorHAnsi" w:hAnsiTheme="minorHAnsi" w:cstheme="minorHAnsi"/>
                <w:b/>
                <w:bCs/>
                <w:sz w:val="18"/>
                <w:szCs w:val="18"/>
              </w:rPr>
              <w:t>Emergency Procedures</w:t>
            </w:r>
          </w:p>
          <w:p w:rsidR="00891F6A" w:rsidRPr="009C36E6" w:rsidRDefault="00D361ED" w:rsidP="00982E5E">
            <w:pPr>
              <w:pStyle w:val="TableParagraph"/>
              <w:kinsoku w:val="0"/>
              <w:overflowPunct w:val="0"/>
              <w:spacing w:before="124" w:line="211" w:lineRule="auto"/>
              <w:ind w:right="-52"/>
              <w:rPr>
                <w:rFonts w:asciiTheme="minorHAnsi" w:hAnsiTheme="minorHAnsi" w:cstheme="minorHAnsi"/>
                <w:sz w:val="18"/>
                <w:szCs w:val="18"/>
              </w:rPr>
            </w:pPr>
            <w:r w:rsidRPr="009C36E6">
              <w:rPr>
                <w:rFonts w:asciiTheme="minorHAnsi" w:hAnsiTheme="minorHAnsi" w:cstheme="minorHAnsi"/>
                <w:sz w:val="18"/>
                <w:szCs w:val="18"/>
              </w:rPr>
              <w:t>Does the safety statement include a detailed account of the school’s plan for responding to an emergency or critical incident including:</w:t>
            </w:r>
          </w:p>
        </w:tc>
        <w:tc>
          <w:tcPr>
            <w:tcW w:w="558" w:type="dxa"/>
            <w:shd w:val="clear" w:color="auto" w:fill="F2F2FC"/>
          </w:tcPr>
          <w:p w:rsidR="00891F6A" w:rsidRPr="009C36E6" w:rsidRDefault="00891F6A" w:rsidP="00982E5E">
            <w:pPr>
              <w:ind w:right="-52"/>
              <w:rPr>
                <w:sz w:val="18"/>
                <w:szCs w:val="18"/>
              </w:rPr>
            </w:pPr>
          </w:p>
        </w:tc>
        <w:tc>
          <w:tcPr>
            <w:tcW w:w="1201" w:type="dxa"/>
            <w:shd w:val="clear" w:color="auto" w:fill="F2F2FC"/>
          </w:tcPr>
          <w:p w:rsidR="00891F6A" w:rsidRPr="009C36E6" w:rsidRDefault="00891F6A" w:rsidP="00982E5E">
            <w:pPr>
              <w:ind w:right="-52"/>
              <w:rPr>
                <w:sz w:val="18"/>
                <w:szCs w:val="18"/>
              </w:rPr>
            </w:pPr>
          </w:p>
        </w:tc>
      </w:tr>
      <w:tr w:rsidR="00D361ED" w:rsidRPr="009C36E6" w:rsidTr="000E603A">
        <w:tc>
          <w:tcPr>
            <w:tcW w:w="704" w:type="dxa"/>
            <w:shd w:val="clear" w:color="auto" w:fill="F2F2FC"/>
          </w:tcPr>
          <w:p w:rsidR="00D361ED" w:rsidRPr="009C36E6" w:rsidRDefault="00D361ED" w:rsidP="00982E5E">
            <w:pPr>
              <w:pStyle w:val="TableParagraph"/>
              <w:kinsoku w:val="0"/>
              <w:overflowPunct w:val="0"/>
              <w:spacing w:before="59"/>
              <w:ind w:right="-52"/>
              <w:rPr>
                <w:rFonts w:asciiTheme="minorHAnsi" w:hAnsiTheme="minorHAnsi" w:cstheme="minorHAnsi"/>
                <w:sz w:val="18"/>
                <w:szCs w:val="18"/>
              </w:rPr>
            </w:pPr>
          </w:p>
        </w:tc>
        <w:tc>
          <w:tcPr>
            <w:tcW w:w="6547" w:type="dxa"/>
            <w:shd w:val="clear" w:color="auto" w:fill="F2F2FC"/>
          </w:tcPr>
          <w:p w:rsidR="00D361ED" w:rsidRPr="009C36E6" w:rsidRDefault="00D361ED" w:rsidP="005365D2">
            <w:pPr>
              <w:pStyle w:val="TableParagraph"/>
              <w:numPr>
                <w:ilvl w:val="0"/>
                <w:numId w:val="4"/>
              </w:numPr>
              <w:kinsoku w:val="0"/>
              <w:overflowPunct w:val="0"/>
              <w:spacing w:before="7" w:line="235" w:lineRule="auto"/>
              <w:ind w:right="-52"/>
              <w:rPr>
                <w:rFonts w:asciiTheme="minorHAnsi" w:hAnsiTheme="minorHAnsi" w:cstheme="minorHAnsi"/>
                <w:sz w:val="18"/>
                <w:szCs w:val="18"/>
              </w:rPr>
            </w:pPr>
            <w:r w:rsidRPr="009C36E6">
              <w:rPr>
                <w:rFonts w:asciiTheme="minorHAnsi" w:hAnsiTheme="minorHAnsi" w:cstheme="minorHAnsi"/>
                <w:sz w:val="18"/>
                <w:szCs w:val="18"/>
              </w:rPr>
              <w:t>a list of persons responsible for coordinating and implementing the plan and details of their specific duties</w:t>
            </w:r>
          </w:p>
        </w:tc>
        <w:tc>
          <w:tcPr>
            <w:tcW w:w="558" w:type="dxa"/>
            <w:shd w:val="clear" w:color="auto" w:fill="F2F2FC"/>
          </w:tcPr>
          <w:p w:rsidR="00D361ED" w:rsidRPr="009C36E6" w:rsidRDefault="00D361ED" w:rsidP="00982E5E">
            <w:pPr>
              <w:ind w:right="-52"/>
              <w:rPr>
                <w:sz w:val="18"/>
                <w:szCs w:val="18"/>
              </w:rPr>
            </w:pPr>
          </w:p>
        </w:tc>
        <w:tc>
          <w:tcPr>
            <w:tcW w:w="1201" w:type="dxa"/>
            <w:shd w:val="clear" w:color="auto" w:fill="F2F2FC"/>
          </w:tcPr>
          <w:p w:rsidR="00D361ED" w:rsidRPr="009C36E6" w:rsidRDefault="00D361ED" w:rsidP="00982E5E">
            <w:pPr>
              <w:ind w:right="-52"/>
              <w:rPr>
                <w:sz w:val="18"/>
                <w:szCs w:val="18"/>
              </w:rPr>
            </w:pPr>
          </w:p>
        </w:tc>
      </w:tr>
      <w:tr w:rsidR="00D361ED" w:rsidRPr="009C36E6" w:rsidTr="000E603A">
        <w:tc>
          <w:tcPr>
            <w:tcW w:w="704" w:type="dxa"/>
            <w:shd w:val="clear" w:color="auto" w:fill="F2F2FC"/>
          </w:tcPr>
          <w:p w:rsidR="00D361ED" w:rsidRPr="009C36E6" w:rsidRDefault="00D361ED" w:rsidP="00982E5E">
            <w:pPr>
              <w:pStyle w:val="TableParagraph"/>
              <w:kinsoku w:val="0"/>
              <w:overflowPunct w:val="0"/>
              <w:spacing w:before="59"/>
              <w:ind w:right="-52"/>
              <w:rPr>
                <w:rFonts w:asciiTheme="minorHAnsi" w:hAnsiTheme="minorHAnsi" w:cstheme="minorHAnsi"/>
                <w:sz w:val="18"/>
                <w:szCs w:val="18"/>
              </w:rPr>
            </w:pPr>
          </w:p>
        </w:tc>
        <w:tc>
          <w:tcPr>
            <w:tcW w:w="6547" w:type="dxa"/>
            <w:shd w:val="clear" w:color="auto" w:fill="F2F2FC"/>
          </w:tcPr>
          <w:p w:rsidR="00D361ED" w:rsidRPr="009C36E6" w:rsidRDefault="00D361ED" w:rsidP="005365D2">
            <w:pPr>
              <w:pStyle w:val="TableParagraph"/>
              <w:numPr>
                <w:ilvl w:val="0"/>
                <w:numId w:val="4"/>
              </w:numPr>
              <w:kinsoku w:val="0"/>
              <w:overflowPunct w:val="0"/>
              <w:spacing w:before="5" w:line="237" w:lineRule="auto"/>
              <w:ind w:right="-52"/>
              <w:rPr>
                <w:rFonts w:asciiTheme="minorHAnsi" w:hAnsiTheme="minorHAnsi" w:cstheme="minorHAnsi"/>
                <w:sz w:val="18"/>
                <w:szCs w:val="18"/>
              </w:rPr>
            </w:pPr>
            <w:r w:rsidRPr="009C36E6">
              <w:rPr>
                <w:rFonts w:asciiTheme="minorHAnsi" w:hAnsiTheme="minorHAnsi" w:cstheme="minorHAnsi"/>
                <w:sz w:val="18"/>
                <w:szCs w:val="18"/>
              </w:rPr>
              <w:t>a list of the steps in the school’s procedures for dealing with a variety of emergency   and critical incident situations including fire, flood, bomb scare and other incidents such as serious injury or</w:t>
            </w:r>
            <w:r w:rsidRPr="009C36E6">
              <w:rPr>
                <w:rFonts w:asciiTheme="minorHAnsi" w:hAnsiTheme="minorHAnsi" w:cstheme="minorHAnsi"/>
                <w:spacing w:val="6"/>
                <w:sz w:val="18"/>
                <w:szCs w:val="18"/>
              </w:rPr>
              <w:t xml:space="preserve"> </w:t>
            </w:r>
            <w:r w:rsidRPr="009C36E6">
              <w:rPr>
                <w:rFonts w:asciiTheme="minorHAnsi" w:hAnsiTheme="minorHAnsi" w:cstheme="minorHAnsi"/>
                <w:sz w:val="18"/>
                <w:szCs w:val="18"/>
              </w:rPr>
              <w:t>death</w:t>
            </w:r>
          </w:p>
        </w:tc>
        <w:tc>
          <w:tcPr>
            <w:tcW w:w="558" w:type="dxa"/>
            <w:shd w:val="clear" w:color="auto" w:fill="F2F2FC"/>
          </w:tcPr>
          <w:p w:rsidR="00D361ED" w:rsidRPr="009C36E6" w:rsidRDefault="00D361ED" w:rsidP="00982E5E">
            <w:pPr>
              <w:ind w:right="-52"/>
              <w:rPr>
                <w:sz w:val="18"/>
                <w:szCs w:val="18"/>
              </w:rPr>
            </w:pPr>
          </w:p>
        </w:tc>
        <w:tc>
          <w:tcPr>
            <w:tcW w:w="1201" w:type="dxa"/>
            <w:shd w:val="clear" w:color="auto" w:fill="F2F2FC"/>
          </w:tcPr>
          <w:p w:rsidR="00D361ED" w:rsidRPr="009C36E6" w:rsidRDefault="00D361ED" w:rsidP="00982E5E">
            <w:pPr>
              <w:ind w:right="-52"/>
              <w:rPr>
                <w:sz w:val="18"/>
                <w:szCs w:val="18"/>
              </w:rPr>
            </w:pPr>
          </w:p>
        </w:tc>
      </w:tr>
      <w:tr w:rsidR="00D361ED" w:rsidRPr="009C36E6" w:rsidTr="000E603A">
        <w:tc>
          <w:tcPr>
            <w:tcW w:w="704" w:type="dxa"/>
            <w:shd w:val="clear" w:color="auto" w:fill="F2F2FC"/>
          </w:tcPr>
          <w:p w:rsidR="00D361ED" w:rsidRPr="009C36E6" w:rsidRDefault="00D361ED"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D361ED" w:rsidRPr="009C36E6" w:rsidRDefault="00D361ED" w:rsidP="005365D2">
            <w:pPr>
              <w:pStyle w:val="TableParagraph"/>
              <w:numPr>
                <w:ilvl w:val="0"/>
                <w:numId w:val="4"/>
              </w:numPr>
              <w:kinsoku w:val="0"/>
              <w:overflowPunct w:val="0"/>
              <w:spacing w:before="3"/>
              <w:ind w:right="-52"/>
              <w:rPr>
                <w:rFonts w:asciiTheme="minorHAnsi" w:hAnsiTheme="minorHAnsi" w:cstheme="minorHAnsi"/>
                <w:sz w:val="18"/>
                <w:szCs w:val="18"/>
              </w:rPr>
            </w:pPr>
            <w:r w:rsidRPr="009C36E6">
              <w:rPr>
                <w:rFonts w:asciiTheme="minorHAnsi" w:hAnsiTheme="minorHAnsi" w:cstheme="minorHAnsi"/>
                <w:sz w:val="18"/>
                <w:szCs w:val="18"/>
              </w:rPr>
              <w:t>procedures for liaison with families of those affected by the</w:t>
            </w:r>
            <w:r w:rsidRPr="009C36E6">
              <w:rPr>
                <w:rFonts w:asciiTheme="minorHAnsi" w:hAnsiTheme="minorHAnsi" w:cstheme="minorHAnsi"/>
                <w:spacing w:val="25"/>
                <w:sz w:val="18"/>
                <w:szCs w:val="18"/>
              </w:rPr>
              <w:t xml:space="preserve"> </w:t>
            </w:r>
            <w:r w:rsidRPr="009C36E6">
              <w:rPr>
                <w:rFonts w:asciiTheme="minorHAnsi" w:hAnsiTheme="minorHAnsi" w:cstheme="minorHAnsi"/>
                <w:sz w:val="18"/>
                <w:szCs w:val="18"/>
              </w:rPr>
              <w:t>incident</w:t>
            </w:r>
          </w:p>
        </w:tc>
        <w:tc>
          <w:tcPr>
            <w:tcW w:w="558" w:type="dxa"/>
            <w:shd w:val="clear" w:color="auto" w:fill="F2F2FC"/>
          </w:tcPr>
          <w:p w:rsidR="00D361ED" w:rsidRPr="009C36E6" w:rsidRDefault="00D361ED" w:rsidP="00982E5E">
            <w:pPr>
              <w:ind w:right="-52"/>
              <w:rPr>
                <w:sz w:val="18"/>
                <w:szCs w:val="18"/>
              </w:rPr>
            </w:pPr>
          </w:p>
        </w:tc>
        <w:tc>
          <w:tcPr>
            <w:tcW w:w="1201" w:type="dxa"/>
            <w:shd w:val="clear" w:color="auto" w:fill="F2F2FC"/>
          </w:tcPr>
          <w:p w:rsidR="00D361ED" w:rsidRPr="009C36E6" w:rsidRDefault="00D361ED" w:rsidP="00982E5E">
            <w:pPr>
              <w:ind w:right="-52"/>
              <w:rPr>
                <w:sz w:val="18"/>
                <w:szCs w:val="18"/>
              </w:rPr>
            </w:pPr>
          </w:p>
        </w:tc>
      </w:tr>
      <w:tr w:rsidR="00D361ED" w:rsidRPr="009C36E6" w:rsidTr="000E603A">
        <w:tc>
          <w:tcPr>
            <w:tcW w:w="704" w:type="dxa"/>
            <w:shd w:val="clear" w:color="auto" w:fill="F2F2FC"/>
          </w:tcPr>
          <w:p w:rsidR="00D361ED" w:rsidRPr="009C36E6" w:rsidRDefault="00D361ED"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D361ED" w:rsidRPr="009C36E6" w:rsidRDefault="00D361ED" w:rsidP="005365D2">
            <w:pPr>
              <w:pStyle w:val="TableParagraph"/>
              <w:numPr>
                <w:ilvl w:val="0"/>
                <w:numId w:val="4"/>
              </w:numPr>
              <w:kinsoku w:val="0"/>
              <w:overflowPunct w:val="0"/>
              <w:spacing w:before="5" w:line="237" w:lineRule="auto"/>
              <w:ind w:right="-52"/>
              <w:rPr>
                <w:rFonts w:asciiTheme="minorHAnsi" w:hAnsiTheme="minorHAnsi" w:cstheme="minorHAnsi"/>
                <w:sz w:val="18"/>
                <w:szCs w:val="18"/>
              </w:rPr>
            </w:pPr>
            <w:r w:rsidRPr="009C36E6">
              <w:rPr>
                <w:rFonts w:asciiTheme="minorHAnsi" w:hAnsiTheme="minorHAnsi" w:cstheme="minorHAnsi"/>
                <w:sz w:val="18"/>
                <w:szCs w:val="18"/>
              </w:rPr>
              <w:t>details of local and national emergency and support services such as Gardaí, Fire Service, Ambulance, NEPS (National Educational Psychological Service), local doctors and</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hospitals</w:t>
            </w:r>
          </w:p>
        </w:tc>
        <w:tc>
          <w:tcPr>
            <w:tcW w:w="558" w:type="dxa"/>
            <w:shd w:val="clear" w:color="auto" w:fill="F2F2FC"/>
          </w:tcPr>
          <w:p w:rsidR="00D361ED" w:rsidRPr="009C36E6" w:rsidRDefault="00D361ED" w:rsidP="00982E5E">
            <w:pPr>
              <w:ind w:right="-52"/>
              <w:rPr>
                <w:sz w:val="18"/>
                <w:szCs w:val="18"/>
              </w:rPr>
            </w:pPr>
          </w:p>
        </w:tc>
        <w:tc>
          <w:tcPr>
            <w:tcW w:w="1201" w:type="dxa"/>
            <w:shd w:val="clear" w:color="auto" w:fill="F2F2FC"/>
          </w:tcPr>
          <w:p w:rsidR="00D361ED" w:rsidRPr="009C36E6" w:rsidRDefault="00D361ED" w:rsidP="00982E5E">
            <w:pPr>
              <w:ind w:right="-52"/>
              <w:rPr>
                <w:sz w:val="18"/>
                <w:szCs w:val="18"/>
              </w:rPr>
            </w:pPr>
          </w:p>
        </w:tc>
      </w:tr>
      <w:tr w:rsidR="00D361ED" w:rsidRPr="009C36E6" w:rsidTr="000E603A">
        <w:tc>
          <w:tcPr>
            <w:tcW w:w="704" w:type="dxa"/>
            <w:shd w:val="clear" w:color="auto" w:fill="F2F2FC"/>
          </w:tcPr>
          <w:p w:rsidR="00D361ED" w:rsidRPr="009C36E6" w:rsidRDefault="00D361ED"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D361ED" w:rsidRPr="009C36E6" w:rsidRDefault="00D361ED" w:rsidP="005365D2">
            <w:pPr>
              <w:pStyle w:val="TableParagraph"/>
              <w:numPr>
                <w:ilvl w:val="0"/>
                <w:numId w:val="4"/>
              </w:numPr>
              <w:kinsoku w:val="0"/>
              <w:overflowPunct w:val="0"/>
              <w:spacing w:before="7" w:line="235" w:lineRule="auto"/>
              <w:ind w:right="-52"/>
              <w:rPr>
                <w:rFonts w:asciiTheme="minorHAnsi" w:hAnsiTheme="minorHAnsi" w:cstheme="minorHAnsi"/>
                <w:sz w:val="18"/>
                <w:szCs w:val="18"/>
              </w:rPr>
            </w:pPr>
            <w:r w:rsidRPr="009C36E6">
              <w:rPr>
                <w:rFonts w:asciiTheme="minorHAnsi" w:hAnsiTheme="minorHAnsi" w:cstheme="minorHAnsi"/>
                <w:sz w:val="18"/>
                <w:szCs w:val="18"/>
              </w:rPr>
              <w:t>a list of the resources used by the school in drawing up its critical incident management plan</w:t>
            </w:r>
          </w:p>
        </w:tc>
        <w:tc>
          <w:tcPr>
            <w:tcW w:w="558" w:type="dxa"/>
            <w:shd w:val="clear" w:color="auto" w:fill="F2F2FC"/>
          </w:tcPr>
          <w:p w:rsidR="00D361ED" w:rsidRPr="009C36E6" w:rsidRDefault="00D361ED" w:rsidP="00982E5E">
            <w:pPr>
              <w:ind w:right="-52"/>
              <w:rPr>
                <w:sz w:val="18"/>
                <w:szCs w:val="18"/>
              </w:rPr>
            </w:pPr>
          </w:p>
        </w:tc>
        <w:tc>
          <w:tcPr>
            <w:tcW w:w="1201" w:type="dxa"/>
            <w:shd w:val="clear" w:color="auto" w:fill="F2F2FC"/>
          </w:tcPr>
          <w:p w:rsidR="00D361ED" w:rsidRPr="009C36E6" w:rsidRDefault="00D361ED" w:rsidP="00982E5E">
            <w:pPr>
              <w:ind w:right="-52"/>
              <w:rPr>
                <w:sz w:val="18"/>
                <w:szCs w:val="18"/>
              </w:rPr>
            </w:pPr>
          </w:p>
        </w:tc>
      </w:tr>
    </w:tbl>
    <w:p w:rsidR="0002613E" w:rsidRPr="009C36E6" w:rsidRDefault="0002613E" w:rsidP="00982E5E">
      <w:pPr>
        <w:ind w:right="-52"/>
        <w:rPr>
          <w:sz w:val="18"/>
          <w:szCs w:val="18"/>
        </w:rPr>
      </w:pPr>
    </w:p>
    <w:p w:rsidR="00D94678" w:rsidRDefault="00D94678"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04"/>
        <w:gridCol w:w="6547"/>
        <w:gridCol w:w="558"/>
        <w:gridCol w:w="1201"/>
      </w:tblGrid>
      <w:tr w:rsidR="000076C9" w:rsidTr="00A25BB1">
        <w:tc>
          <w:tcPr>
            <w:tcW w:w="704" w:type="dxa"/>
            <w:shd w:val="clear" w:color="auto" w:fill="51758B"/>
          </w:tcPr>
          <w:p w:rsidR="000076C9" w:rsidRPr="00750E34" w:rsidRDefault="000076C9" w:rsidP="00982E5E">
            <w:pPr>
              <w:pStyle w:val="TableParagraph"/>
              <w:kinsoku w:val="0"/>
              <w:overflowPunct w:val="0"/>
              <w:spacing w:before="100"/>
              <w:ind w:right="-52"/>
              <w:rPr>
                <w:rFonts w:asciiTheme="minorHAnsi" w:hAnsiTheme="minorHAnsi" w:cstheme="minorHAnsi"/>
                <w:b/>
                <w:bCs/>
                <w:color w:val="FFFFFF"/>
                <w:sz w:val="16"/>
                <w:szCs w:val="16"/>
              </w:rPr>
            </w:pPr>
          </w:p>
        </w:tc>
        <w:tc>
          <w:tcPr>
            <w:tcW w:w="6547" w:type="dxa"/>
            <w:shd w:val="clear" w:color="auto" w:fill="51758B"/>
          </w:tcPr>
          <w:p w:rsidR="000076C9" w:rsidRPr="00750E34" w:rsidRDefault="000076C9" w:rsidP="00982E5E">
            <w:pPr>
              <w:pStyle w:val="TableParagraph"/>
              <w:kinsoku w:val="0"/>
              <w:overflowPunct w:val="0"/>
              <w:spacing w:before="100"/>
              <w:ind w:right="-52"/>
              <w:rPr>
                <w:rFonts w:asciiTheme="minorHAnsi" w:hAnsiTheme="minorHAnsi" w:cstheme="minorHAnsi"/>
                <w:b/>
                <w:bCs/>
                <w:color w:val="FFFFFF"/>
                <w:sz w:val="16"/>
                <w:szCs w:val="16"/>
              </w:rPr>
            </w:pPr>
          </w:p>
        </w:tc>
        <w:tc>
          <w:tcPr>
            <w:tcW w:w="558" w:type="dxa"/>
            <w:shd w:val="clear" w:color="auto" w:fill="51758B"/>
          </w:tcPr>
          <w:p w:rsidR="000076C9" w:rsidRPr="00750E34" w:rsidRDefault="000076C9"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01" w:type="dxa"/>
            <w:shd w:val="clear" w:color="auto" w:fill="51758B"/>
          </w:tcPr>
          <w:p w:rsidR="000076C9" w:rsidRPr="00750E34" w:rsidRDefault="000076C9"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0076C9" w:rsidTr="000E603A">
        <w:tc>
          <w:tcPr>
            <w:tcW w:w="704" w:type="dxa"/>
            <w:shd w:val="clear" w:color="auto" w:fill="F2F2FC"/>
          </w:tcPr>
          <w:p w:rsidR="000076C9" w:rsidRPr="009C36E6" w:rsidRDefault="000076C9" w:rsidP="00982E5E">
            <w:pPr>
              <w:pStyle w:val="TableParagraph"/>
              <w:kinsoku w:val="0"/>
              <w:overflowPunct w:val="0"/>
              <w:spacing w:before="124" w:line="211" w:lineRule="auto"/>
              <w:ind w:right="-52"/>
              <w:rPr>
                <w:rFonts w:asciiTheme="minorHAnsi" w:hAnsiTheme="minorHAnsi" w:cstheme="minorHAnsi"/>
                <w:b/>
                <w:sz w:val="18"/>
                <w:szCs w:val="18"/>
              </w:rPr>
            </w:pPr>
            <w:r w:rsidRPr="009C36E6">
              <w:rPr>
                <w:rFonts w:asciiTheme="minorHAnsi" w:hAnsiTheme="minorHAnsi" w:cstheme="minorHAnsi"/>
                <w:b/>
                <w:sz w:val="18"/>
                <w:szCs w:val="18"/>
              </w:rPr>
              <w:t>6.2</w:t>
            </w:r>
          </w:p>
        </w:tc>
        <w:tc>
          <w:tcPr>
            <w:tcW w:w="6547" w:type="dxa"/>
            <w:shd w:val="clear" w:color="auto" w:fill="F2F2FC"/>
          </w:tcPr>
          <w:p w:rsidR="000076C9" w:rsidRPr="009C36E6" w:rsidRDefault="000076C9" w:rsidP="00982E5E">
            <w:pPr>
              <w:pStyle w:val="TableParagraph"/>
              <w:kinsoku w:val="0"/>
              <w:overflowPunct w:val="0"/>
              <w:spacing w:before="101"/>
              <w:ind w:right="-52"/>
              <w:rPr>
                <w:rFonts w:asciiTheme="minorHAnsi" w:hAnsiTheme="minorHAnsi" w:cstheme="minorHAnsi"/>
                <w:b/>
                <w:bCs/>
                <w:sz w:val="18"/>
                <w:szCs w:val="18"/>
              </w:rPr>
            </w:pPr>
            <w:r w:rsidRPr="009C36E6">
              <w:rPr>
                <w:rFonts w:asciiTheme="minorHAnsi" w:hAnsiTheme="minorHAnsi" w:cstheme="minorHAnsi"/>
                <w:b/>
                <w:bCs/>
                <w:sz w:val="18"/>
                <w:szCs w:val="18"/>
              </w:rPr>
              <w:t>Fire Safety</w:t>
            </w:r>
          </w:p>
          <w:p w:rsidR="000076C9" w:rsidRPr="009C36E6" w:rsidRDefault="000076C9" w:rsidP="00982E5E">
            <w:pPr>
              <w:pStyle w:val="TableParagraph"/>
              <w:kinsoku w:val="0"/>
              <w:overflowPunct w:val="0"/>
              <w:spacing w:before="124" w:line="211" w:lineRule="auto"/>
              <w:ind w:right="-52"/>
              <w:rPr>
                <w:rFonts w:asciiTheme="minorHAnsi" w:hAnsiTheme="minorHAnsi" w:cstheme="minorHAnsi"/>
                <w:sz w:val="18"/>
                <w:szCs w:val="18"/>
              </w:rPr>
            </w:pPr>
            <w:r w:rsidRPr="009C36E6">
              <w:rPr>
                <w:rFonts w:asciiTheme="minorHAnsi" w:hAnsiTheme="minorHAnsi" w:cstheme="minorHAnsi"/>
                <w:sz w:val="18"/>
                <w:szCs w:val="18"/>
              </w:rPr>
              <w:t>Does the safety statement contain an account of the school’s procedures for managing fire safety? This should include details of the regular practice of the school’s evacuation plans or fire drills</w:t>
            </w:r>
            <w:r w:rsidRPr="009C36E6">
              <w:rPr>
                <w:rFonts w:asciiTheme="minorHAnsi" w:hAnsiTheme="minorHAnsi" w:cstheme="minorHAnsi"/>
                <w:spacing w:val="3"/>
                <w:sz w:val="18"/>
                <w:szCs w:val="18"/>
              </w:rPr>
              <w:t xml:space="preserve"> </w:t>
            </w:r>
            <w:r w:rsidRPr="009C36E6">
              <w:rPr>
                <w:rFonts w:asciiTheme="minorHAnsi" w:hAnsiTheme="minorHAnsi" w:cstheme="minorHAnsi"/>
                <w:sz w:val="18"/>
                <w:szCs w:val="18"/>
              </w:rPr>
              <w:t>including:</w:t>
            </w:r>
          </w:p>
        </w:tc>
        <w:tc>
          <w:tcPr>
            <w:tcW w:w="558" w:type="dxa"/>
            <w:shd w:val="clear" w:color="auto" w:fill="F2F2FC"/>
          </w:tcPr>
          <w:p w:rsidR="000076C9" w:rsidRPr="009C36E6" w:rsidRDefault="000076C9" w:rsidP="00982E5E">
            <w:pPr>
              <w:ind w:right="-52"/>
              <w:rPr>
                <w:sz w:val="18"/>
                <w:szCs w:val="18"/>
              </w:rPr>
            </w:pPr>
          </w:p>
        </w:tc>
        <w:tc>
          <w:tcPr>
            <w:tcW w:w="1201" w:type="dxa"/>
            <w:shd w:val="clear" w:color="auto" w:fill="F2F2FC"/>
          </w:tcPr>
          <w:p w:rsidR="000076C9" w:rsidRPr="009C36E6" w:rsidRDefault="000076C9"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59"/>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3"/>
              <w:ind w:right="-52"/>
              <w:rPr>
                <w:rFonts w:asciiTheme="minorHAnsi" w:hAnsiTheme="minorHAnsi" w:cstheme="minorHAnsi"/>
                <w:sz w:val="18"/>
                <w:szCs w:val="18"/>
              </w:rPr>
            </w:pPr>
            <w:r w:rsidRPr="009C36E6">
              <w:rPr>
                <w:rFonts w:asciiTheme="minorHAnsi" w:hAnsiTheme="minorHAnsi" w:cstheme="minorHAnsi"/>
                <w:sz w:val="18"/>
                <w:szCs w:val="18"/>
              </w:rPr>
              <w:t>the persons responsible for conducting the fire drills and their</w:t>
            </w:r>
            <w:r w:rsidRPr="009C36E6">
              <w:rPr>
                <w:rFonts w:asciiTheme="minorHAnsi" w:hAnsiTheme="minorHAnsi" w:cstheme="minorHAnsi"/>
                <w:spacing w:val="25"/>
                <w:sz w:val="18"/>
                <w:szCs w:val="18"/>
              </w:rPr>
              <w:t xml:space="preserve"> </w:t>
            </w:r>
            <w:r w:rsidRPr="009C36E6">
              <w:rPr>
                <w:rFonts w:asciiTheme="minorHAnsi" w:hAnsiTheme="minorHAnsi" w:cstheme="minorHAnsi"/>
                <w:sz w:val="18"/>
                <w:szCs w:val="18"/>
              </w:rPr>
              <w:t>duties</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59"/>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46" w:line="235" w:lineRule="auto"/>
              <w:ind w:right="-52"/>
              <w:rPr>
                <w:rFonts w:asciiTheme="minorHAnsi" w:hAnsiTheme="minorHAnsi" w:cstheme="minorHAnsi"/>
                <w:sz w:val="18"/>
                <w:szCs w:val="18"/>
              </w:rPr>
            </w:pPr>
            <w:proofErr w:type="gramStart"/>
            <w:r w:rsidRPr="009C36E6">
              <w:rPr>
                <w:rFonts w:asciiTheme="minorHAnsi" w:hAnsiTheme="minorHAnsi" w:cstheme="minorHAnsi"/>
                <w:sz w:val="18"/>
                <w:szCs w:val="18"/>
              </w:rPr>
              <w:t>timing</w:t>
            </w:r>
            <w:proofErr w:type="gramEnd"/>
            <w:r w:rsidRPr="009C36E6">
              <w:rPr>
                <w:rFonts w:asciiTheme="minorHAnsi" w:hAnsiTheme="minorHAnsi" w:cstheme="minorHAnsi"/>
                <w:sz w:val="18"/>
                <w:szCs w:val="18"/>
              </w:rPr>
              <w:t xml:space="preserve"> and frequency of fire drills. </w:t>
            </w:r>
            <w:r w:rsidRPr="009C36E6">
              <w:rPr>
                <w:rFonts w:asciiTheme="minorHAnsi" w:hAnsiTheme="minorHAnsi" w:cstheme="minorHAnsi"/>
                <w:i/>
                <w:iCs/>
                <w:sz w:val="18"/>
                <w:szCs w:val="18"/>
              </w:rPr>
              <w:t>(This is to be determined by the school in the light of its own circumstances)</w:t>
            </w:r>
            <w:r w:rsidRPr="009C36E6">
              <w:rPr>
                <w:rFonts w:asciiTheme="minorHAnsi" w:hAnsiTheme="minorHAnsi" w:cstheme="minorHAnsi"/>
                <w:sz w:val="18"/>
                <w:szCs w:val="18"/>
              </w:rPr>
              <w:t xml:space="preserve">. </w:t>
            </w:r>
            <w:r w:rsidRPr="009C36E6">
              <w:rPr>
                <w:rFonts w:asciiTheme="minorHAnsi" w:hAnsiTheme="minorHAnsi" w:cstheme="minorHAnsi"/>
                <w:spacing w:val="-4"/>
                <w:sz w:val="18"/>
                <w:szCs w:val="18"/>
              </w:rPr>
              <w:t xml:space="preserve">Two </w:t>
            </w:r>
            <w:r w:rsidRPr="009C36E6">
              <w:rPr>
                <w:rFonts w:asciiTheme="minorHAnsi" w:hAnsiTheme="minorHAnsi" w:cstheme="minorHAnsi"/>
                <w:sz w:val="18"/>
                <w:szCs w:val="18"/>
              </w:rPr>
              <w:t>drills per year are</w:t>
            </w:r>
            <w:r w:rsidRPr="009C36E6">
              <w:rPr>
                <w:rFonts w:asciiTheme="minorHAnsi" w:hAnsiTheme="minorHAnsi" w:cstheme="minorHAnsi"/>
                <w:spacing w:val="10"/>
                <w:sz w:val="18"/>
                <w:szCs w:val="18"/>
              </w:rPr>
              <w:t xml:space="preserve"> </w:t>
            </w:r>
            <w:r w:rsidRPr="009C36E6">
              <w:rPr>
                <w:rFonts w:asciiTheme="minorHAnsi" w:hAnsiTheme="minorHAnsi" w:cstheme="minorHAnsi"/>
                <w:sz w:val="18"/>
                <w:szCs w:val="18"/>
              </w:rPr>
              <w:t>recommended</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20" w:line="235" w:lineRule="auto"/>
              <w:ind w:right="-52"/>
              <w:rPr>
                <w:rFonts w:asciiTheme="minorHAnsi" w:hAnsiTheme="minorHAnsi" w:cstheme="minorHAnsi"/>
                <w:sz w:val="18"/>
                <w:szCs w:val="18"/>
              </w:rPr>
            </w:pPr>
            <w:r w:rsidRPr="009C36E6">
              <w:rPr>
                <w:rFonts w:asciiTheme="minorHAnsi" w:hAnsiTheme="minorHAnsi" w:cstheme="minorHAnsi"/>
                <w:sz w:val="18"/>
                <w:szCs w:val="18"/>
              </w:rPr>
              <w:t>procedures for providing for the evacuation of persons with disabilities or other additional</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needs</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44"/>
              <w:ind w:right="-52"/>
              <w:rPr>
                <w:rFonts w:asciiTheme="minorHAnsi" w:hAnsiTheme="minorHAnsi" w:cstheme="minorHAnsi"/>
                <w:sz w:val="18"/>
                <w:szCs w:val="18"/>
              </w:rPr>
            </w:pPr>
            <w:r w:rsidRPr="009C36E6">
              <w:rPr>
                <w:rFonts w:asciiTheme="minorHAnsi" w:hAnsiTheme="minorHAnsi" w:cstheme="minorHAnsi"/>
                <w:sz w:val="18"/>
                <w:szCs w:val="18"/>
              </w:rPr>
              <w:t>lists of fire assembly points and how they are</w:t>
            </w:r>
            <w:r w:rsidRPr="009C36E6">
              <w:rPr>
                <w:rFonts w:asciiTheme="minorHAnsi" w:hAnsiTheme="minorHAnsi" w:cstheme="minorHAnsi"/>
                <w:spacing w:val="22"/>
                <w:sz w:val="18"/>
                <w:szCs w:val="18"/>
              </w:rPr>
              <w:t xml:space="preserve"> </w:t>
            </w:r>
            <w:r w:rsidRPr="009C36E6">
              <w:rPr>
                <w:rFonts w:asciiTheme="minorHAnsi" w:hAnsiTheme="minorHAnsi" w:cstheme="minorHAnsi"/>
                <w:sz w:val="18"/>
                <w:szCs w:val="18"/>
              </w:rPr>
              <w:t>identified</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23"/>
              <w:ind w:right="-52"/>
              <w:rPr>
                <w:rFonts w:asciiTheme="minorHAnsi" w:hAnsiTheme="minorHAnsi" w:cstheme="minorHAnsi"/>
                <w:sz w:val="18"/>
                <w:szCs w:val="18"/>
              </w:rPr>
            </w:pPr>
            <w:r w:rsidRPr="009C36E6">
              <w:rPr>
                <w:rFonts w:asciiTheme="minorHAnsi" w:hAnsiTheme="minorHAnsi" w:cstheme="minorHAnsi"/>
                <w:sz w:val="18"/>
                <w:szCs w:val="18"/>
              </w:rPr>
              <w:t>location of directional fire</w:t>
            </w:r>
            <w:r w:rsidRPr="009C36E6">
              <w:rPr>
                <w:rFonts w:asciiTheme="minorHAnsi" w:hAnsiTheme="minorHAnsi" w:cstheme="minorHAnsi"/>
                <w:spacing w:val="6"/>
                <w:sz w:val="18"/>
                <w:szCs w:val="18"/>
              </w:rPr>
              <w:t xml:space="preserve"> </w:t>
            </w:r>
            <w:r w:rsidRPr="009C36E6">
              <w:rPr>
                <w:rFonts w:asciiTheme="minorHAnsi" w:hAnsiTheme="minorHAnsi" w:cstheme="minorHAnsi"/>
                <w:sz w:val="18"/>
                <w:szCs w:val="18"/>
              </w:rPr>
              <w:t>signs</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51"/>
              <w:ind w:right="-52"/>
              <w:rPr>
                <w:rFonts w:asciiTheme="minorHAnsi" w:hAnsiTheme="minorHAnsi" w:cstheme="minorHAnsi"/>
                <w:sz w:val="18"/>
                <w:szCs w:val="18"/>
              </w:rPr>
            </w:pPr>
            <w:r w:rsidRPr="009C36E6">
              <w:rPr>
                <w:rFonts w:asciiTheme="minorHAnsi" w:hAnsiTheme="minorHAnsi" w:cstheme="minorHAnsi"/>
                <w:sz w:val="18"/>
                <w:szCs w:val="18"/>
              </w:rPr>
              <w:t>a description of the school’s emergency lighting</w:t>
            </w:r>
            <w:r w:rsidRPr="009C36E6">
              <w:rPr>
                <w:rFonts w:asciiTheme="minorHAnsi" w:hAnsiTheme="minorHAnsi" w:cstheme="minorHAnsi"/>
                <w:spacing w:val="17"/>
                <w:sz w:val="18"/>
                <w:szCs w:val="18"/>
              </w:rPr>
              <w:t xml:space="preserve"> </w:t>
            </w:r>
            <w:r w:rsidRPr="009C36E6">
              <w:rPr>
                <w:rFonts w:asciiTheme="minorHAnsi" w:hAnsiTheme="minorHAnsi" w:cstheme="minorHAnsi"/>
                <w:sz w:val="18"/>
                <w:szCs w:val="18"/>
              </w:rPr>
              <w:t>system</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37"/>
              <w:ind w:right="-52"/>
              <w:rPr>
                <w:rFonts w:asciiTheme="minorHAnsi" w:hAnsiTheme="minorHAnsi" w:cstheme="minorHAnsi"/>
                <w:sz w:val="18"/>
                <w:szCs w:val="18"/>
              </w:rPr>
            </w:pPr>
            <w:r w:rsidRPr="009C36E6">
              <w:rPr>
                <w:rFonts w:asciiTheme="minorHAnsi" w:hAnsiTheme="minorHAnsi" w:cstheme="minorHAnsi"/>
                <w:sz w:val="18"/>
                <w:szCs w:val="18"/>
              </w:rPr>
              <w:t>a map identifying the school’s emergency</w:t>
            </w:r>
            <w:r w:rsidRPr="009C36E6">
              <w:rPr>
                <w:rFonts w:asciiTheme="minorHAnsi" w:hAnsiTheme="minorHAnsi" w:cstheme="minorHAnsi"/>
                <w:spacing w:val="18"/>
                <w:sz w:val="18"/>
                <w:szCs w:val="18"/>
              </w:rPr>
              <w:t xml:space="preserve"> </w:t>
            </w:r>
            <w:r w:rsidRPr="009C36E6">
              <w:rPr>
                <w:rFonts w:asciiTheme="minorHAnsi" w:hAnsiTheme="minorHAnsi" w:cstheme="minorHAnsi"/>
                <w:sz w:val="18"/>
                <w:szCs w:val="18"/>
              </w:rPr>
              <w:t>exits</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23"/>
              <w:ind w:right="-52"/>
              <w:rPr>
                <w:rFonts w:asciiTheme="minorHAnsi" w:hAnsiTheme="minorHAnsi" w:cstheme="minorHAnsi"/>
                <w:sz w:val="18"/>
                <w:szCs w:val="18"/>
              </w:rPr>
            </w:pPr>
            <w:r w:rsidRPr="009C36E6">
              <w:rPr>
                <w:rFonts w:asciiTheme="minorHAnsi" w:hAnsiTheme="minorHAnsi" w:cstheme="minorHAnsi"/>
                <w:sz w:val="18"/>
                <w:szCs w:val="18"/>
              </w:rPr>
              <w:t>a map identifying the locations of fire-fighting</w:t>
            </w:r>
            <w:r w:rsidRPr="009C36E6">
              <w:rPr>
                <w:rFonts w:asciiTheme="minorHAnsi" w:hAnsiTheme="minorHAnsi" w:cstheme="minorHAnsi"/>
                <w:spacing w:val="16"/>
                <w:sz w:val="18"/>
                <w:szCs w:val="18"/>
              </w:rPr>
              <w:t xml:space="preserve"> </w:t>
            </w:r>
            <w:r w:rsidRPr="009C36E6">
              <w:rPr>
                <w:rFonts w:asciiTheme="minorHAnsi" w:hAnsiTheme="minorHAnsi" w:cstheme="minorHAnsi"/>
                <w:sz w:val="18"/>
                <w:szCs w:val="18"/>
              </w:rPr>
              <w:t>equipment</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7" w:line="235" w:lineRule="auto"/>
              <w:ind w:right="-52"/>
              <w:rPr>
                <w:rFonts w:asciiTheme="minorHAnsi" w:hAnsiTheme="minorHAnsi" w:cstheme="minorHAnsi"/>
                <w:sz w:val="18"/>
                <w:szCs w:val="18"/>
              </w:rPr>
            </w:pPr>
            <w:r w:rsidRPr="009C36E6">
              <w:rPr>
                <w:rFonts w:asciiTheme="minorHAnsi" w:hAnsiTheme="minorHAnsi" w:cstheme="minorHAnsi"/>
                <w:sz w:val="18"/>
                <w:szCs w:val="18"/>
              </w:rPr>
              <w:t>procedures and persons responsible for maintaining a record of fire drills undertaken, outcomes reviewed and actions taken as a</w:t>
            </w:r>
            <w:r w:rsidRPr="009C36E6">
              <w:rPr>
                <w:rFonts w:asciiTheme="minorHAnsi" w:hAnsiTheme="minorHAnsi" w:cstheme="minorHAnsi"/>
                <w:spacing w:val="22"/>
                <w:sz w:val="18"/>
                <w:szCs w:val="18"/>
              </w:rPr>
              <w:t xml:space="preserve"> </w:t>
            </w:r>
            <w:r w:rsidRPr="009C36E6">
              <w:rPr>
                <w:rFonts w:asciiTheme="minorHAnsi" w:hAnsiTheme="minorHAnsi" w:cstheme="minorHAnsi"/>
                <w:sz w:val="18"/>
                <w:szCs w:val="18"/>
              </w:rPr>
              <w:t>result</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42"/>
              <w:ind w:right="-52"/>
              <w:rPr>
                <w:rFonts w:asciiTheme="minorHAnsi" w:hAnsiTheme="minorHAnsi" w:cstheme="minorHAnsi"/>
                <w:sz w:val="18"/>
                <w:szCs w:val="18"/>
              </w:rPr>
            </w:pPr>
            <w:r w:rsidRPr="009C36E6">
              <w:rPr>
                <w:rFonts w:asciiTheme="minorHAnsi" w:hAnsiTheme="minorHAnsi" w:cstheme="minorHAnsi"/>
                <w:sz w:val="18"/>
                <w:szCs w:val="18"/>
              </w:rPr>
              <w:t>a description of how the evacuation procedures will be communicated to all</w:t>
            </w:r>
            <w:r w:rsidRPr="009C36E6">
              <w:rPr>
                <w:rFonts w:asciiTheme="minorHAnsi" w:hAnsiTheme="minorHAnsi" w:cstheme="minorHAnsi"/>
                <w:spacing w:val="2"/>
                <w:sz w:val="18"/>
                <w:szCs w:val="18"/>
              </w:rPr>
              <w:t xml:space="preserve"> </w:t>
            </w:r>
            <w:r w:rsidRPr="009C36E6">
              <w:rPr>
                <w:rFonts w:asciiTheme="minorHAnsi" w:hAnsiTheme="minorHAnsi" w:cstheme="minorHAnsi"/>
                <w:sz w:val="18"/>
                <w:szCs w:val="18"/>
              </w:rPr>
              <w:t>parties</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r w:rsidR="00055CFC" w:rsidTr="000E603A">
        <w:tc>
          <w:tcPr>
            <w:tcW w:w="704" w:type="dxa"/>
            <w:shd w:val="clear" w:color="auto" w:fill="F2F2FC"/>
          </w:tcPr>
          <w:p w:rsidR="00055CFC" w:rsidRPr="009C36E6" w:rsidRDefault="00055CFC"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055CFC" w:rsidRPr="009C36E6" w:rsidRDefault="00055CFC" w:rsidP="005365D2">
            <w:pPr>
              <w:pStyle w:val="TableParagraph"/>
              <w:numPr>
                <w:ilvl w:val="0"/>
                <w:numId w:val="5"/>
              </w:numPr>
              <w:kinsoku w:val="0"/>
              <w:overflowPunct w:val="0"/>
              <w:spacing w:before="11"/>
              <w:ind w:right="-52"/>
              <w:rPr>
                <w:rFonts w:asciiTheme="minorHAnsi" w:hAnsiTheme="minorHAnsi" w:cstheme="minorHAnsi"/>
                <w:sz w:val="18"/>
                <w:szCs w:val="18"/>
              </w:rPr>
            </w:pPr>
            <w:r w:rsidRPr="009C36E6">
              <w:rPr>
                <w:rFonts w:asciiTheme="minorHAnsi" w:hAnsiTheme="minorHAnsi" w:cstheme="minorHAnsi"/>
                <w:sz w:val="18"/>
                <w:szCs w:val="18"/>
              </w:rPr>
              <w:t>a record of training undertaken by staff in relation to fire</w:t>
            </w:r>
            <w:r w:rsidRPr="009C36E6">
              <w:rPr>
                <w:rFonts w:asciiTheme="minorHAnsi" w:hAnsiTheme="minorHAnsi" w:cstheme="minorHAnsi"/>
                <w:spacing w:val="23"/>
                <w:sz w:val="18"/>
                <w:szCs w:val="18"/>
              </w:rPr>
              <w:t xml:space="preserve"> </w:t>
            </w:r>
            <w:r w:rsidRPr="009C36E6">
              <w:rPr>
                <w:rFonts w:asciiTheme="minorHAnsi" w:hAnsiTheme="minorHAnsi" w:cstheme="minorHAnsi"/>
                <w:sz w:val="18"/>
                <w:szCs w:val="18"/>
              </w:rPr>
              <w:t>safety</w:t>
            </w:r>
          </w:p>
        </w:tc>
        <w:tc>
          <w:tcPr>
            <w:tcW w:w="558" w:type="dxa"/>
            <w:shd w:val="clear" w:color="auto" w:fill="F2F2FC"/>
          </w:tcPr>
          <w:p w:rsidR="00055CFC" w:rsidRPr="009C36E6" w:rsidRDefault="00055CFC" w:rsidP="00982E5E">
            <w:pPr>
              <w:ind w:right="-52"/>
              <w:rPr>
                <w:sz w:val="18"/>
                <w:szCs w:val="18"/>
              </w:rPr>
            </w:pPr>
          </w:p>
        </w:tc>
        <w:tc>
          <w:tcPr>
            <w:tcW w:w="1201" w:type="dxa"/>
            <w:shd w:val="clear" w:color="auto" w:fill="F2F2FC"/>
          </w:tcPr>
          <w:p w:rsidR="00055CFC" w:rsidRPr="009C36E6" w:rsidRDefault="00055CFC" w:rsidP="00982E5E">
            <w:pPr>
              <w:ind w:right="-52"/>
              <w:rPr>
                <w:sz w:val="18"/>
                <w:szCs w:val="18"/>
              </w:rPr>
            </w:pPr>
          </w:p>
        </w:tc>
      </w:tr>
    </w:tbl>
    <w:p w:rsidR="00055CFC" w:rsidRDefault="00055CFC"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04"/>
        <w:gridCol w:w="6547"/>
        <w:gridCol w:w="558"/>
        <w:gridCol w:w="1201"/>
      </w:tblGrid>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982E5E">
            <w:pPr>
              <w:pStyle w:val="TableParagraph"/>
              <w:kinsoku w:val="0"/>
              <w:overflowPunct w:val="0"/>
              <w:spacing w:before="51"/>
              <w:ind w:right="-52"/>
              <w:rPr>
                <w:rFonts w:asciiTheme="minorHAnsi" w:hAnsiTheme="minorHAnsi" w:cstheme="minorHAnsi"/>
                <w:sz w:val="18"/>
                <w:szCs w:val="18"/>
              </w:rPr>
            </w:pPr>
            <w:r w:rsidRPr="009C36E6">
              <w:rPr>
                <w:rFonts w:asciiTheme="minorHAnsi" w:hAnsiTheme="minorHAnsi" w:cstheme="minorHAnsi"/>
                <w:sz w:val="18"/>
                <w:szCs w:val="18"/>
              </w:rPr>
              <w:t>Does the safety statement contain a statement of how the school provides and maintains appropriate fire-fighting and detection equipment including:</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5365D2">
            <w:pPr>
              <w:pStyle w:val="TableParagraph"/>
              <w:numPr>
                <w:ilvl w:val="0"/>
                <w:numId w:val="6"/>
              </w:numPr>
              <w:kinsoku w:val="0"/>
              <w:overflowPunct w:val="0"/>
              <w:spacing w:before="11"/>
              <w:ind w:right="-52"/>
              <w:rPr>
                <w:rFonts w:asciiTheme="minorHAnsi" w:hAnsiTheme="minorHAnsi" w:cstheme="minorHAnsi"/>
                <w:sz w:val="18"/>
                <w:szCs w:val="18"/>
              </w:rPr>
            </w:pPr>
            <w:r w:rsidRPr="009C36E6">
              <w:rPr>
                <w:rFonts w:asciiTheme="minorHAnsi" w:hAnsiTheme="minorHAnsi" w:cstheme="minorHAnsi"/>
                <w:sz w:val="18"/>
                <w:szCs w:val="18"/>
              </w:rPr>
              <w:t>frequent testing of fire-fighting</w:t>
            </w:r>
            <w:r w:rsidRPr="009C36E6">
              <w:rPr>
                <w:rFonts w:asciiTheme="minorHAnsi" w:hAnsiTheme="minorHAnsi" w:cstheme="minorHAnsi"/>
                <w:spacing w:val="5"/>
                <w:sz w:val="18"/>
                <w:szCs w:val="18"/>
              </w:rPr>
              <w:t xml:space="preserve"> </w:t>
            </w:r>
            <w:r w:rsidRPr="009C36E6">
              <w:rPr>
                <w:rFonts w:asciiTheme="minorHAnsi" w:hAnsiTheme="minorHAnsi" w:cstheme="minorHAnsi"/>
                <w:sz w:val="18"/>
                <w:szCs w:val="18"/>
              </w:rPr>
              <w:t>equipment</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5365D2">
            <w:pPr>
              <w:pStyle w:val="TableParagraph"/>
              <w:numPr>
                <w:ilvl w:val="0"/>
                <w:numId w:val="6"/>
              </w:numPr>
              <w:kinsoku w:val="0"/>
              <w:overflowPunct w:val="0"/>
              <w:spacing w:before="30"/>
              <w:ind w:right="-52"/>
              <w:rPr>
                <w:rFonts w:asciiTheme="minorHAnsi" w:hAnsiTheme="minorHAnsi" w:cstheme="minorHAnsi"/>
                <w:sz w:val="18"/>
                <w:szCs w:val="18"/>
              </w:rPr>
            </w:pPr>
            <w:r w:rsidRPr="009C36E6">
              <w:rPr>
                <w:rFonts w:asciiTheme="minorHAnsi" w:hAnsiTheme="minorHAnsi" w:cstheme="minorHAnsi"/>
                <w:sz w:val="18"/>
                <w:szCs w:val="18"/>
              </w:rPr>
              <w:t>renewal and maintenance of</w:t>
            </w:r>
            <w:r w:rsidRPr="009C36E6">
              <w:rPr>
                <w:rFonts w:asciiTheme="minorHAnsi" w:hAnsiTheme="minorHAnsi" w:cstheme="minorHAnsi"/>
                <w:spacing w:val="6"/>
                <w:sz w:val="18"/>
                <w:szCs w:val="18"/>
              </w:rPr>
              <w:t xml:space="preserve"> </w:t>
            </w:r>
            <w:r w:rsidRPr="009C36E6">
              <w:rPr>
                <w:rFonts w:asciiTheme="minorHAnsi" w:hAnsiTheme="minorHAnsi" w:cstheme="minorHAnsi"/>
                <w:sz w:val="18"/>
                <w:szCs w:val="18"/>
              </w:rPr>
              <w:t>equipment</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5365D2">
            <w:pPr>
              <w:pStyle w:val="TableParagraph"/>
              <w:numPr>
                <w:ilvl w:val="0"/>
                <w:numId w:val="6"/>
              </w:numPr>
              <w:kinsoku w:val="0"/>
              <w:overflowPunct w:val="0"/>
              <w:spacing w:before="23"/>
              <w:ind w:right="-52"/>
              <w:rPr>
                <w:rFonts w:asciiTheme="minorHAnsi" w:hAnsiTheme="minorHAnsi" w:cstheme="minorHAnsi"/>
                <w:sz w:val="18"/>
                <w:szCs w:val="18"/>
              </w:rPr>
            </w:pPr>
            <w:r w:rsidRPr="009C36E6">
              <w:rPr>
                <w:rFonts w:asciiTheme="minorHAnsi" w:hAnsiTheme="minorHAnsi" w:cstheme="minorHAnsi"/>
                <w:sz w:val="18"/>
                <w:szCs w:val="18"/>
              </w:rPr>
              <w:t>training of staff in the use of fire-fighting</w:t>
            </w:r>
            <w:r w:rsidRPr="009C36E6">
              <w:rPr>
                <w:rFonts w:asciiTheme="minorHAnsi" w:hAnsiTheme="minorHAnsi" w:cstheme="minorHAnsi"/>
                <w:spacing w:val="8"/>
                <w:sz w:val="18"/>
                <w:szCs w:val="18"/>
              </w:rPr>
              <w:t xml:space="preserve"> </w:t>
            </w:r>
            <w:r w:rsidRPr="009C36E6">
              <w:rPr>
                <w:rFonts w:asciiTheme="minorHAnsi" w:hAnsiTheme="minorHAnsi" w:cstheme="minorHAnsi"/>
                <w:sz w:val="18"/>
                <w:szCs w:val="18"/>
              </w:rPr>
              <w:t>equipment</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5365D2">
            <w:pPr>
              <w:pStyle w:val="TableParagraph"/>
              <w:numPr>
                <w:ilvl w:val="0"/>
                <w:numId w:val="6"/>
              </w:numPr>
              <w:kinsoku w:val="0"/>
              <w:overflowPunct w:val="0"/>
              <w:spacing w:before="23"/>
              <w:ind w:right="-52"/>
              <w:rPr>
                <w:rFonts w:asciiTheme="minorHAnsi" w:hAnsiTheme="minorHAnsi" w:cstheme="minorHAnsi"/>
                <w:sz w:val="18"/>
                <w:szCs w:val="18"/>
              </w:rPr>
            </w:pPr>
            <w:r w:rsidRPr="009C36E6">
              <w:rPr>
                <w:rFonts w:asciiTheme="minorHAnsi" w:hAnsiTheme="minorHAnsi" w:cstheme="minorHAnsi"/>
                <w:sz w:val="18"/>
                <w:szCs w:val="18"/>
              </w:rPr>
              <w:t>procedures for checking of the school’s electrical systems by a competent</w:t>
            </w:r>
            <w:r w:rsidRPr="009C36E6">
              <w:rPr>
                <w:rFonts w:asciiTheme="minorHAnsi" w:hAnsiTheme="minorHAnsi" w:cstheme="minorHAnsi"/>
                <w:spacing w:val="35"/>
                <w:sz w:val="18"/>
                <w:szCs w:val="18"/>
              </w:rPr>
              <w:t xml:space="preserve"> </w:t>
            </w:r>
            <w:r w:rsidRPr="009C36E6">
              <w:rPr>
                <w:rFonts w:asciiTheme="minorHAnsi" w:hAnsiTheme="minorHAnsi" w:cstheme="minorHAnsi"/>
                <w:sz w:val="18"/>
                <w:szCs w:val="18"/>
              </w:rPr>
              <w:t>person/s</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r w:rsidR="009C36E6" w:rsidRPr="008A7BD6" w:rsidTr="000E603A">
        <w:tc>
          <w:tcPr>
            <w:tcW w:w="704" w:type="dxa"/>
            <w:shd w:val="clear" w:color="auto" w:fill="F2F2FC"/>
          </w:tcPr>
          <w:p w:rsidR="009C36E6" w:rsidRPr="009C36E6" w:rsidRDefault="009C36E6" w:rsidP="00982E5E">
            <w:pPr>
              <w:pStyle w:val="TableParagraph"/>
              <w:kinsoku w:val="0"/>
              <w:overflowPunct w:val="0"/>
              <w:spacing w:before="103"/>
              <w:ind w:right="-52"/>
              <w:rPr>
                <w:rFonts w:asciiTheme="minorHAnsi" w:hAnsiTheme="minorHAnsi" w:cstheme="minorHAnsi"/>
                <w:sz w:val="18"/>
                <w:szCs w:val="18"/>
              </w:rPr>
            </w:pPr>
          </w:p>
        </w:tc>
        <w:tc>
          <w:tcPr>
            <w:tcW w:w="6547" w:type="dxa"/>
            <w:shd w:val="clear" w:color="auto" w:fill="F2F2FC"/>
          </w:tcPr>
          <w:p w:rsidR="009C36E6" w:rsidRPr="009C36E6" w:rsidRDefault="009C36E6" w:rsidP="005365D2">
            <w:pPr>
              <w:pStyle w:val="TableParagraph"/>
              <w:numPr>
                <w:ilvl w:val="0"/>
                <w:numId w:val="6"/>
              </w:numPr>
              <w:kinsoku w:val="0"/>
              <w:overflowPunct w:val="0"/>
              <w:spacing w:before="7" w:line="235" w:lineRule="auto"/>
              <w:ind w:right="-52"/>
              <w:rPr>
                <w:rFonts w:asciiTheme="minorHAnsi" w:hAnsiTheme="minorHAnsi" w:cstheme="minorHAnsi"/>
                <w:sz w:val="18"/>
                <w:szCs w:val="18"/>
              </w:rPr>
            </w:pPr>
            <w:r w:rsidRPr="009C36E6">
              <w:rPr>
                <w:rFonts w:asciiTheme="minorHAnsi" w:hAnsiTheme="minorHAnsi" w:cstheme="minorHAnsi"/>
                <w:sz w:val="18"/>
                <w:szCs w:val="18"/>
              </w:rPr>
              <w:t>a copy of the school’s Fire Register, containing a record of all appropriate records of maintenance, inspection and testing of fire safety and emergency</w:t>
            </w:r>
            <w:r w:rsidRPr="009C36E6">
              <w:rPr>
                <w:rFonts w:asciiTheme="minorHAnsi" w:hAnsiTheme="minorHAnsi" w:cstheme="minorHAnsi"/>
                <w:spacing w:val="27"/>
                <w:sz w:val="18"/>
                <w:szCs w:val="18"/>
              </w:rPr>
              <w:t xml:space="preserve"> </w:t>
            </w:r>
            <w:r w:rsidRPr="009C36E6">
              <w:rPr>
                <w:rFonts w:asciiTheme="minorHAnsi" w:hAnsiTheme="minorHAnsi" w:cstheme="minorHAnsi"/>
                <w:sz w:val="18"/>
                <w:szCs w:val="18"/>
              </w:rPr>
              <w:t>equipment</w:t>
            </w:r>
          </w:p>
        </w:tc>
        <w:tc>
          <w:tcPr>
            <w:tcW w:w="558" w:type="dxa"/>
            <w:shd w:val="clear" w:color="auto" w:fill="F2F2FC"/>
          </w:tcPr>
          <w:p w:rsidR="009C36E6" w:rsidRPr="009C36E6" w:rsidRDefault="009C36E6" w:rsidP="00982E5E">
            <w:pPr>
              <w:ind w:right="-52"/>
              <w:rPr>
                <w:sz w:val="18"/>
                <w:szCs w:val="18"/>
              </w:rPr>
            </w:pPr>
          </w:p>
        </w:tc>
        <w:tc>
          <w:tcPr>
            <w:tcW w:w="1201" w:type="dxa"/>
            <w:shd w:val="clear" w:color="auto" w:fill="F2F2FC"/>
          </w:tcPr>
          <w:p w:rsidR="009C36E6" w:rsidRPr="009C36E6" w:rsidRDefault="009C36E6" w:rsidP="00982E5E">
            <w:pPr>
              <w:ind w:right="-52"/>
              <w:rPr>
                <w:sz w:val="18"/>
                <w:szCs w:val="18"/>
              </w:rPr>
            </w:pPr>
          </w:p>
        </w:tc>
      </w:tr>
    </w:tbl>
    <w:p w:rsidR="009C36E6" w:rsidRDefault="009C36E6" w:rsidP="00982E5E">
      <w:pPr>
        <w:ind w:right="-52"/>
      </w:pPr>
    </w:p>
    <w:p w:rsidR="00055CFC" w:rsidRDefault="00055CFC" w:rsidP="00982E5E">
      <w:pPr>
        <w:ind w:right="-52"/>
      </w:pPr>
    </w:p>
    <w:p w:rsidR="00055CFC" w:rsidRDefault="00055CFC"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04"/>
        <w:gridCol w:w="6547"/>
        <w:gridCol w:w="558"/>
        <w:gridCol w:w="1201"/>
      </w:tblGrid>
      <w:tr w:rsidR="00055CFC" w:rsidTr="00A25BB1">
        <w:tc>
          <w:tcPr>
            <w:tcW w:w="704"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p>
        </w:tc>
        <w:tc>
          <w:tcPr>
            <w:tcW w:w="6547"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p>
        </w:tc>
        <w:tc>
          <w:tcPr>
            <w:tcW w:w="558"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01"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055CFC" w:rsidTr="000E603A">
        <w:tc>
          <w:tcPr>
            <w:tcW w:w="704" w:type="dxa"/>
            <w:shd w:val="clear" w:color="auto" w:fill="F2F2FC"/>
          </w:tcPr>
          <w:p w:rsidR="00055CFC" w:rsidRPr="000076C9" w:rsidRDefault="00055CFC" w:rsidP="00982E5E">
            <w:pPr>
              <w:pStyle w:val="TableParagraph"/>
              <w:kinsoku w:val="0"/>
              <w:overflowPunct w:val="0"/>
              <w:spacing w:before="124" w:line="211" w:lineRule="auto"/>
              <w:ind w:right="-52"/>
              <w:rPr>
                <w:rFonts w:asciiTheme="minorHAnsi" w:hAnsiTheme="minorHAnsi" w:cstheme="minorHAnsi"/>
                <w:b/>
                <w:sz w:val="19"/>
                <w:szCs w:val="19"/>
              </w:rPr>
            </w:pPr>
            <w:r w:rsidRPr="00750E34">
              <w:rPr>
                <w:rFonts w:asciiTheme="minorHAnsi" w:hAnsiTheme="minorHAnsi" w:cstheme="minorHAnsi"/>
                <w:b/>
                <w:bCs/>
                <w:sz w:val="19"/>
                <w:szCs w:val="19"/>
              </w:rPr>
              <w:t>6.3</w:t>
            </w:r>
          </w:p>
        </w:tc>
        <w:tc>
          <w:tcPr>
            <w:tcW w:w="6547" w:type="dxa"/>
            <w:shd w:val="clear" w:color="auto" w:fill="F2F2FC"/>
          </w:tcPr>
          <w:p w:rsidR="00055CFC" w:rsidRPr="00750E34" w:rsidRDefault="00055CFC" w:rsidP="00982E5E">
            <w:pPr>
              <w:pStyle w:val="TableParagraph"/>
              <w:kinsoku w:val="0"/>
              <w:overflowPunct w:val="0"/>
              <w:spacing w:before="91"/>
              <w:ind w:right="-52"/>
              <w:rPr>
                <w:rFonts w:asciiTheme="minorHAnsi" w:hAnsiTheme="minorHAnsi" w:cstheme="minorHAnsi"/>
                <w:b/>
                <w:bCs/>
                <w:sz w:val="19"/>
                <w:szCs w:val="19"/>
              </w:rPr>
            </w:pPr>
            <w:r w:rsidRPr="00750E34">
              <w:rPr>
                <w:rFonts w:asciiTheme="minorHAnsi" w:hAnsiTheme="minorHAnsi" w:cstheme="minorHAnsi"/>
                <w:b/>
                <w:bCs/>
                <w:sz w:val="19"/>
                <w:szCs w:val="19"/>
              </w:rPr>
              <w:t>First-aid</w:t>
            </w:r>
          </w:p>
          <w:p w:rsidR="00055CFC" w:rsidRPr="00750E34" w:rsidRDefault="00055CFC"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Does the safety statement outline:</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59"/>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107"/>
              <w:ind w:right="-52"/>
              <w:rPr>
                <w:rFonts w:asciiTheme="minorHAnsi" w:hAnsiTheme="minorHAnsi" w:cstheme="minorHAnsi"/>
                <w:sz w:val="19"/>
                <w:szCs w:val="19"/>
              </w:rPr>
            </w:pPr>
            <w:r w:rsidRPr="00750E34">
              <w:rPr>
                <w:rFonts w:asciiTheme="minorHAnsi" w:hAnsiTheme="minorHAnsi" w:cstheme="minorHAnsi"/>
                <w:sz w:val="19"/>
                <w:szCs w:val="19"/>
              </w:rPr>
              <w:t>the locations of first-aid equipment and supplies in the</w:t>
            </w:r>
            <w:r w:rsidRPr="00750E34">
              <w:rPr>
                <w:rFonts w:asciiTheme="minorHAnsi" w:hAnsiTheme="minorHAnsi" w:cstheme="minorHAnsi"/>
                <w:spacing w:val="25"/>
                <w:sz w:val="19"/>
                <w:szCs w:val="19"/>
              </w:rPr>
              <w:t xml:space="preserve"> </w:t>
            </w:r>
            <w:r w:rsidRPr="00750E34">
              <w:rPr>
                <w:rFonts w:asciiTheme="minorHAnsi" w:hAnsiTheme="minorHAnsi" w:cstheme="minorHAnsi"/>
                <w:sz w:val="19"/>
                <w:szCs w:val="19"/>
              </w:rPr>
              <w:t>school</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59"/>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24" w:line="235" w:lineRule="auto"/>
              <w:ind w:right="-52"/>
              <w:rPr>
                <w:rFonts w:asciiTheme="minorHAnsi" w:hAnsiTheme="minorHAnsi" w:cstheme="minorHAnsi"/>
                <w:sz w:val="19"/>
                <w:szCs w:val="19"/>
              </w:rPr>
            </w:pPr>
            <w:r w:rsidRPr="00750E34">
              <w:rPr>
                <w:rFonts w:asciiTheme="minorHAnsi" w:hAnsiTheme="minorHAnsi" w:cstheme="minorHAnsi"/>
                <w:sz w:val="19"/>
                <w:szCs w:val="19"/>
              </w:rPr>
              <w:t>procedures for ensuring that first-aid kits are compliant with current legislation and</w:t>
            </w:r>
            <w:r w:rsidRPr="00750E34">
              <w:rPr>
                <w:rFonts w:asciiTheme="minorHAnsi" w:hAnsiTheme="minorHAnsi" w:cstheme="minorHAnsi"/>
                <w:spacing w:val="5"/>
                <w:sz w:val="19"/>
                <w:szCs w:val="19"/>
              </w:rPr>
              <w:t xml:space="preserve"> </w:t>
            </w:r>
            <w:r w:rsidRPr="00750E34">
              <w:rPr>
                <w:rFonts w:asciiTheme="minorHAnsi" w:hAnsiTheme="minorHAnsi" w:cstheme="minorHAnsi"/>
                <w:sz w:val="19"/>
                <w:szCs w:val="19"/>
              </w:rPr>
              <w:t>guidance</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line="257" w:lineRule="exact"/>
              <w:ind w:right="-52"/>
              <w:rPr>
                <w:rFonts w:asciiTheme="minorHAnsi" w:hAnsiTheme="minorHAnsi" w:cstheme="minorHAnsi"/>
                <w:sz w:val="19"/>
                <w:szCs w:val="19"/>
              </w:rPr>
            </w:pPr>
            <w:r w:rsidRPr="00750E34">
              <w:rPr>
                <w:rFonts w:asciiTheme="minorHAnsi" w:hAnsiTheme="minorHAnsi" w:cstheme="minorHAnsi"/>
                <w:sz w:val="19"/>
                <w:szCs w:val="19"/>
              </w:rPr>
              <w:t>agreed procedures concerning when first-aid may be administered and by</w:t>
            </w:r>
            <w:r w:rsidRPr="00750E34">
              <w:rPr>
                <w:rFonts w:asciiTheme="minorHAnsi" w:hAnsiTheme="minorHAnsi" w:cstheme="minorHAnsi"/>
                <w:spacing w:val="36"/>
                <w:sz w:val="19"/>
                <w:szCs w:val="19"/>
              </w:rPr>
              <w:t xml:space="preserve"> </w:t>
            </w:r>
            <w:r w:rsidRPr="00750E34">
              <w:rPr>
                <w:rFonts w:asciiTheme="minorHAnsi" w:hAnsiTheme="minorHAnsi" w:cstheme="minorHAnsi"/>
                <w:sz w:val="19"/>
                <w:szCs w:val="19"/>
              </w:rPr>
              <w:t>whom</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19"/>
              <w:ind w:right="-52"/>
              <w:rPr>
                <w:rFonts w:asciiTheme="minorHAnsi" w:hAnsiTheme="minorHAnsi" w:cstheme="minorHAnsi"/>
                <w:sz w:val="19"/>
                <w:szCs w:val="19"/>
              </w:rPr>
            </w:pPr>
            <w:r w:rsidRPr="00750E34">
              <w:rPr>
                <w:rFonts w:asciiTheme="minorHAnsi" w:hAnsiTheme="minorHAnsi" w:cstheme="minorHAnsi"/>
                <w:sz w:val="19"/>
                <w:szCs w:val="19"/>
              </w:rPr>
              <w:t>name/s of person/s responsible for maintenance of first-aid</w:t>
            </w:r>
            <w:r w:rsidRPr="00750E34">
              <w:rPr>
                <w:rFonts w:asciiTheme="minorHAnsi" w:hAnsiTheme="minorHAnsi" w:cstheme="minorHAnsi"/>
                <w:spacing w:val="8"/>
                <w:sz w:val="19"/>
                <w:szCs w:val="19"/>
              </w:rPr>
              <w:t xml:space="preserve"> </w:t>
            </w:r>
            <w:r w:rsidRPr="00750E34">
              <w:rPr>
                <w:rFonts w:asciiTheme="minorHAnsi" w:hAnsiTheme="minorHAnsi" w:cstheme="minorHAnsi"/>
                <w:sz w:val="19"/>
                <w:szCs w:val="19"/>
              </w:rPr>
              <w:t>kits</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23" w:line="208" w:lineRule="auto"/>
              <w:ind w:right="-52"/>
              <w:rPr>
                <w:rFonts w:asciiTheme="minorHAnsi" w:hAnsiTheme="minorHAnsi" w:cstheme="minorHAnsi"/>
                <w:sz w:val="19"/>
                <w:szCs w:val="19"/>
              </w:rPr>
            </w:pPr>
            <w:r w:rsidRPr="00750E34">
              <w:rPr>
                <w:rFonts w:asciiTheme="minorHAnsi" w:hAnsiTheme="minorHAnsi" w:cstheme="minorHAnsi"/>
                <w:sz w:val="19"/>
                <w:szCs w:val="19"/>
              </w:rPr>
              <w:t>procedure for ensuring that an appropriate number of trained occupational first-aiders are available to the school (as a guideline 1 for up to 99 employees if a risk assessment shows it necessary; 1 for between 100 and 399</w:t>
            </w:r>
            <w:r w:rsidRPr="00750E34">
              <w:rPr>
                <w:rFonts w:asciiTheme="minorHAnsi" w:hAnsiTheme="minorHAnsi" w:cstheme="minorHAnsi"/>
                <w:spacing w:val="25"/>
                <w:sz w:val="19"/>
                <w:szCs w:val="19"/>
              </w:rPr>
              <w:t xml:space="preserve"> </w:t>
            </w:r>
            <w:r w:rsidRPr="00750E34">
              <w:rPr>
                <w:rFonts w:asciiTheme="minorHAnsi" w:hAnsiTheme="minorHAnsi" w:cstheme="minorHAnsi"/>
                <w:sz w:val="19"/>
                <w:szCs w:val="19"/>
              </w:rPr>
              <w:t>staff)</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53"/>
              <w:ind w:right="-52"/>
              <w:rPr>
                <w:rFonts w:asciiTheme="minorHAnsi" w:hAnsiTheme="minorHAnsi" w:cstheme="minorHAnsi"/>
                <w:sz w:val="19"/>
                <w:szCs w:val="19"/>
              </w:rPr>
            </w:pPr>
            <w:r w:rsidRPr="00750E34">
              <w:rPr>
                <w:rFonts w:asciiTheme="minorHAnsi" w:hAnsiTheme="minorHAnsi" w:cstheme="minorHAnsi"/>
                <w:sz w:val="19"/>
                <w:szCs w:val="19"/>
              </w:rPr>
              <w:t>names and duties of occupational</w:t>
            </w:r>
            <w:r w:rsidRPr="00750E34">
              <w:rPr>
                <w:rFonts w:asciiTheme="minorHAnsi" w:hAnsiTheme="minorHAnsi" w:cstheme="minorHAnsi"/>
                <w:spacing w:val="10"/>
                <w:sz w:val="19"/>
                <w:szCs w:val="19"/>
              </w:rPr>
              <w:t xml:space="preserve"> </w:t>
            </w:r>
            <w:r w:rsidRPr="00750E34">
              <w:rPr>
                <w:rFonts w:asciiTheme="minorHAnsi" w:hAnsiTheme="minorHAnsi" w:cstheme="minorHAnsi"/>
                <w:sz w:val="19"/>
                <w:szCs w:val="19"/>
              </w:rPr>
              <w:t>first-aiders</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7"/>
              </w:numPr>
              <w:kinsoku w:val="0"/>
              <w:overflowPunct w:val="0"/>
              <w:spacing w:before="39"/>
              <w:ind w:right="-52"/>
              <w:rPr>
                <w:rFonts w:asciiTheme="minorHAnsi" w:hAnsiTheme="minorHAnsi" w:cstheme="minorHAnsi"/>
                <w:sz w:val="19"/>
                <w:szCs w:val="19"/>
              </w:rPr>
            </w:pPr>
            <w:r w:rsidRPr="00750E34">
              <w:rPr>
                <w:rFonts w:asciiTheme="minorHAnsi" w:hAnsiTheme="minorHAnsi" w:cstheme="minorHAnsi"/>
                <w:sz w:val="19"/>
                <w:szCs w:val="19"/>
              </w:rPr>
              <w:t>names and duties of general first-aiders (if risk assessment shows it</w:t>
            </w:r>
            <w:r w:rsidRPr="00750E34">
              <w:rPr>
                <w:rFonts w:asciiTheme="minorHAnsi" w:hAnsiTheme="minorHAnsi" w:cstheme="minorHAnsi"/>
                <w:spacing w:val="32"/>
                <w:sz w:val="19"/>
                <w:szCs w:val="19"/>
              </w:rPr>
              <w:t xml:space="preserve"> </w:t>
            </w:r>
            <w:r w:rsidRPr="00750E34">
              <w:rPr>
                <w:rFonts w:asciiTheme="minorHAnsi" w:hAnsiTheme="minorHAnsi" w:cstheme="minorHAnsi"/>
                <w:sz w:val="19"/>
                <w:szCs w:val="19"/>
              </w:rPr>
              <w:t>necessary)</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bl>
    <w:p w:rsidR="00055CFC" w:rsidRDefault="00055CFC"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04"/>
        <w:gridCol w:w="6547"/>
        <w:gridCol w:w="558"/>
        <w:gridCol w:w="1201"/>
      </w:tblGrid>
      <w:tr w:rsidR="00055CFC" w:rsidTr="00A25BB1">
        <w:tc>
          <w:tcPr>
            <w:tcW w:w="704"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p>
        </w:tc>
        <w:tc>
          <w:tcPr>
            <w:tcW w:w="6547"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p>
        </w:tc>
        <w:tc>
          <w:tcPr>
            <w:tcW w:w="558"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01" w:type="dxa"/>
            <w:shd w:val="clear" w:color="auto" w:fill="51758B"/>
          </w:tcPr>
          <w:p w:rsidR="00055CFC" w:rsidRPr="00750E34" w:rsidRDefault="00055CFC"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055CFC" w:rsidTr="000E603A">
        <w:tc>
          <w:tcPr>
            <w:tcW w:w="704" w:type="dxa"/>
            <w:shd w:val="clear" w:color="auto" w:fill="F2F2FC"/>
          </w:tcPr>
          <w:p w:rsidR="00055CFC" w:rsidRPr="000076C9" w:rsidRDefault="00055CFC" w:rsidP="00982E5E">
            <w:pPr>
              <w:pStyle w:val="TableParagraph"/>
              <w:kinsoku w:val="0"/>
              <w:overflowPunct w:val="0"/>
              <w:spacing w:before="124" w:line="211" w:lineRule="auto"/>
              <w:ind w:right="-52"/>
              <w:rPr>
                <w:rFonts w:asciiTheme="minorHAnsi" w:hAnsiTheme="minorHAnsi" w:cstheme="minorHAnsi"/>
                <w:b/>
                <w:sz w:val="19"/>
                <w:szCs w:val="19"/>
              </w:rPr>
            </w:pPr>
            <w:r w:rsidRPr="00750E34">
              <w:rPr>
                <w:rFonts w:asciiTheme="minorHAnsi" w:hAnsiTheme="minorHAnsi" w:cstheme="minorHAnsi"/>
                <w:b/>
                <w:bCs/>
                <w:sz w:val="19"/>
                <w:szCs w:val="19"/>
              </w:rPr>
              <w:t>6.</w:t>
            </w:r>
            <w:r>
              <w:rPr>
                <w:rFonts w:asciiTheme="minorHAnsi" w:hAnsiTheme="minorHAnsi" w:cstheme="minorHAnsi"/>
                <w:b/>
                <w:bCs/>
                <w:sz w:val="19"/>
                <w:szCs w:val="19"/>
              </w:rPr>
              <w:t>4</w:t>
            </w:r>
          </w:p>
        </w:tc>
        <w:tc>
          <w:tcPr>
            <w:tcW w:w="6547" w:type="dxa"/>
            <w:shd w:val="clear" w:color="auto" w:fill="F2F2FC"/>
          </w:tcPr>
          <w:p w:rsidR="00055CFC" w:rsidRPr="00750E34" w:rsidRDefault="00055CFC" w:rsidP="00982E5E">
            <w:pPr>
              <w:pStyle w:val="TableParagraph"/>
              <w:kinsoku w:val="0"/>
              <w:overflowPunct w:val="0"/>
              <w:spacing w:before="101"/>
              <w:ind w:right="-52"/>
              <w:rPr>
                <w:rFonts w:asciiTheme="minorHAnsi" w:hAnsiTheme="minorHAnsi" w:cstheme="minorHAnsi"/>
                <w:b/>
                <w:bCs/>
                <w:sz w:val="19"/>
                <w:szCs w:val="19"/>
              </w:rPr>
            </w:pPr>
            <w:r w:rsidRPr="00750E34">
              <w:rPr>
                <w:rFonts w:asciiTheme="minorHAnsi" w:hAnsiTheme="minorHAnsi" w:cstheme="minorHAnsi"/>
                <w:b/>
                <w:bCs/>
                <w:sz w:val="19"/>
                <w:szCs w:val="19"/>
              </w:rPr>
              <w:t>Accidents and dangerous occurrences</w:t>
            </w:r>
          </w:p>
          <w:p w:rsidR="00055CFC" w:rsidRPr="00750E34" w:rsidRDefault="00055CFC" w:rsidP="00982E5E">
            <w:pPr>
              <w:pStyle w:val="TableParagraph"/>
              <w:kinsoku w:val="0"/>
              <w:overflowPunct w:val="0"/>
              <w:spacing w:before="195" w:line="211" w:lineRule="auto"/>
              <w:ind w:right="-52"/>
              <w:rPr>
                <w:rFonts w:asciiTheme="minorHAnsi" w:hAnsiTheme="minorHAnsi" w:cstheme="minorHAnsi"/>
                <w:sz w:val="19"/>
                <w:szCs w:val="19"/>
              </w:rPr>
            </w:pPr>
            <w:r w:rsidRPr="00750E34">
              <w:rPr>
                <w:rFonts w:asciiTheme="minorHAnsi" w:hAnsiTheme="minorHAnsi" w:cstheme="minorHAnsi"/>
                <w:sz w:val="19"/>
                <w:szCs w:val="19"/>
              </w:rPr>
              <w:t>Does the safety statement set out clearly how the school responds, investigates and reports on accidents and dangerous occurrences, including near misses arising from the work activities of the school:</w:t>
            </w:r>
          </w:p>
          <w:p w:rsidR="00055CFC" w:rsidRPr="00750E34" w:rsidRDefault="00055CFC"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This section should include the following:</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59"/>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8"/>
              </w:numPr>
              <w:kinsoku w:val="0"/>
              <w:overflowPunct w:val="0"/>
              <w:spacing w:before="5" w:line="237" w:lineRule="auto"/>
              <w:ind w:right="-52"/>
              <w:rPr>
                <w:rFonts w:asciiTheme="minorHAnsi" w:hAnsiTheme="minorHAnsi" w:cstheme="minorHAnsi"/>
                <w:sz w:val="19"/>
                <w:szCs w:val="19"/>
              </w:rPr>
            </w:pPr>
            <w:r w:rsidRPr="00750E34">
              <w:rPr>
                <w:rFonts w:asciiTheme="minorHAnsi" w:hAnsiTheme="minorHAnsi" w:cstheme="minorHAnsi"/>
                <w:sz w:val="19"/>
                <w:szCs w:val="19"/>
              </w:rPr>
              <w:t>the procedure to be followed by the school in the event of an accident or dangerous occurrence including the administration of first-aid, calling of doctor, emergency services, contact with parent/ guardian/family of injured</w:t>
            </w:r>
            <w:r w:rsidRPr="00750E34">
              <w:rPr>
                <w:rFonts w:asciiTheme="minorHAnsi" w:hAnsiTheme="minorHAnsi" w:cstheme="minorHAnsi"/>
                <w:spacing w:val="15"/>
                <w:sz w:val="19"/>
                <w:szCs w:val="19"/>
              </w:rPr>
              <w:t xml:space="preserve"> </w:t>
            </w:r>
            <w:r w:rsidRPr="00750E34">
              <w:rPr>
                <w:rFonts w:asciiTheme="minorHAnsi" w:hAnsiTheme="minorHAnsi" w:cstheme="minorHAnsi"/>
                <w:sz w:val="19"/>
                <w:szCs w:val="19"/>
              </w:rPr>
              <w:t>parties</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59"/>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8"/>
              </w:numPr>
              <w:kinsoku w:val="0"/>
              <w:overflowPunct w:val="0"/>
              <w:spacing w:before="7" w:line="235" w:lineRule="auto"/>
              <w:ind w:right="-52"/>
              <w:rPr>
                <w:rFonts w:asciiTheme="minorHAnsi" w:hAnsiTheme="minorHAnsi" w:cstheme="minorHAnsi"/>
                <w:sz w:val="19"/>
                <w:szCs w:val="19"/>
              </w:rPr>
            </w:pPr>
            <w:r w:rsidRPr="00750E34">
              <w:rPr>
                <w:rFonts w:asciiTheme="minorHAnsi" w:hAnsiTheme="minorHAnsi" w:cstheme="minorHAnsi"/>
                <w:sz w:val="19"/>
                <w:szCs w:val="19"/>
              </w:rPr>
              <w:t>the procedure for recording and retaining information relating to accidents and dangerous</w:t>
            </w:r>
            <w:r w:rsidRPr="00750E34">
              <w:rPr>
                <w:rFonts w:asciiTheme="minorHAnsi" w:hAnsiTheme="minorHAnsi" w:cstheme="minorHAnsi"/>
                <w:spacing w:val="2"/>
                <w:sz w:val="19"/>
                <w:szCs w:val="19"/>
              </w:rPr>
              <w:t xml:space="preserve"> </w:t>
            </w:r>
            <w:r w:rsidRPr="00750E34">
              <w:rPr>
                <w:rFonts w:asciiTheme="minorHAnsi" w:hAnsiTheme="minorHAnsi" w:cstheme="minorHAnsi"/>
                <w:sz w:val="19"/>
                <w:szCs w:val="19"/>
              </w:rPr>
              <w:t>occurrences</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8"/>
              </w:numPr>
              <w:kinsoku w:val="0"/>
              <w:overflowPunct w:val="0"/>
              <w:spacing w:before="67" w:line="235" w:lineRule="auto"/>
              <w:ind w:right="-52"/>
              <w:rPr>
                <w:rFonts w:asciiTheme="minorHAnsi" w:hAnsiTheme="minorHAnsi" w:cstheme="minorHAnsi"/>
                <w:sz w:val="19"/>
                <w:szCs w:val="19"/>
              </w:rPr>
            </w:pPr>
            <w:r w:rsidRPr="00750E34">
              <w:rPr>
                <w:rFonts w:asciiTheme="minorHAnsi" w:hAnsiTheme="minorHAnsi" w:cstheme="minorHAnsi"/>
                <w:sz w:val="19"/>
                <w:szCs w:val="19"/>
              </w:rPr>
              <w:t>the procedure for reporting of accidents and dangerous occurrences internally to the Board of Management/ETB</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r w:rsidR="00055CFC" w:rsidTr="000E603A">
        <w:tc>
          <w:tcPr>
            <w:tcW w:w="704" w:type="dxa"/>
            <w:shd w:val="clear" w:color="auto" w:fill="F2F2FC"/>
          </w:tcPr>
          <w:p w:rsidR="00055CFC" w:rsidRPr="00750E34" w:rsidRDefault="00055CFC" w:rsidP="00982E5E">
            <w:pPr>
              <w:pStyle w:val="TableParagraph"/>
              <w:kinsoku w:val="0"/>
              <w:overflowPunct w:val="0"/>
              <w:spacing w:before="103"/>
              <w:ind w:right="-52"/>
              <w:rPr>
                <w:rFonts w:asciiTheme="minorHAnsi" w:hAnsiTheme="minorHAnsi" w:cstheme="minorHAnsi"/>
                <w:sz w:val="19"/>
                <w:szCs w:val="19"/>
              </w:rPr>
            </w:pPr>
          </w:p>
        </w:tc>
        <w:tc>
          <w:tcPr>
            <w:tcW w:w="6547" w:type="dxa"/>
            <w:shd w:val="clear" w:color="auto" w:fill="F2F2FC"/>
          </w:tcPr>
          <w:p w:rsidR="00055CFC" w:rsidRPr="00750E34" w:rsidRDefault="00055CFC" w:rsidP="005365D2">
            <w:pPr>
              <w:pStyle w:val="TableParagraph"/>
              <w:numPr>
                <w:ilvl w:val="0"/>
                <w:numId w:val="8"/>
              </w:numPr>
              <w:kinsoku w:val="0"/>
              <w:overflowPunct w:val="0"/>
              <w:spacing w:before="5" w:line="237" w:lineRule="auto"/>
              <w:ind w:right="-52"/>
              <w:rPr>
                <w:rFonts w:asciiTheme="minorHAnsi" w:hAnsiTheme="minorHAnsi" w:cstheme="minorHAnsi"/>
                <w:sz w:val="19"/>
                <w:szCs w:val="19"/>
              </w:rPr>
            </w:pPr>
            <w:r w:rsidRPr="00750E34">
              <w:rPr>
                <w:rFonts w:asciiTheme="minorHAnsi" w:hAnsiTheme="minorHAnsi" w:cstheme="minorHAnsi"/>
                <w:sz w:val="19"/>
                <w:szCs w:val="19"/>
              </w:rPr>
              <w:t>the procedure for reporting of accidents and dangerous occurrences externally to bodies such as the Health and Safety Authority, the State Claims Agency, the school’s insurers or other bodies as</w:t>
            </w:r>
            <w:r w:rsidRPr="00750E34">
              <w:rPr>
                <w:rFonts w:asciiTheme="minorHAnsi" w:hAnsiTheme="minorHAnsi" w:cstheme="minorHAnsi"/>
                <w:spacing w:val="5"/>
                <w:sz w:val="19"/>
                <w:szCs w:val="19"/>
              </w:rPr>
              <w:t xml:space="preserve"> </w:t>
            </w:r>
            <w:r w:rsidRPr="00750E34">
              <w:rPr>
                <w:rFonts w:asciiTheme="minorHAnsi" w:hAnsiTheme="minorHAnsi" w:cstheme="minorHAnsi"/>
                <w:sz w:val="19"/>
                <w:szCs w:val="19"/>
              </w:rPr>
              <w:t>appropriate</w:t>
            </w:r>
          </w:p>
        </w:tc>
        <w:tc>
          <w:tcPr>
            <w:tcW w:w="558" w:type="dxa"/>
            <w:shd w:val="clear" w:color="auto" w:fill="F2F2FC"/>
          </w:tcPr>
          <w:p w:rsidR="00055CFC" w:rsidRPr="008A7BD6" w:rsidRDefault="00055CFC" w:rsidP="00982E5E">
            <w:pPr>
              <w:ind w:right="-52"/>
              <w:rPr>
                <w:sz w:val="18"/>
                <w:szCs w:val="18"/>
              </w:rPr>
            </w:pPr>
          </w:p>
        </w:tc>
        <w:tc>
          <w:tcPr>
            <w:tcW w:w="1201" w:type="dxa"/>
            <w:shd w:val="clear" w:color="auto" w:fill="F2F2FC"/>
          </w:tcPr>
          <w:p w:rsidR="00055CFC" w:rsidRPr="008A7BD6" w:rsidRDefault="00055CFC" w:rsidP="00982E5E">
            <w:pPr>
              <w:ind w:right="-52"/>
              <w:rPr>
                <w:sz w:val="18"/>
                <w:szCs w:val="18"/>
              </w:rPr>
            </w:pPr>
          </w:p>
        </w:tc>
      </w:tr>
    </w:tbl>
    <w:p w:rsidR="00D94678" w:rsidRDefault="00D94678" w:rsidP="00982E5E">
      <w:pPr>
        <w:ind w:right="-52"/>
      </w:pPr>
    </w:p>
    <w:p w:rsidR="00D94678" w:rsidRDefault="00D94678"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D94678" w:rsidTr="00A25BB1">
        <w:tc>
          <w:tcPr>
            <w:tcW w:w="7225" w:type="dxa"/>
            <w:shd w:val="clear" w:color="auto" w:fill="51758B"/>
          </w:tcPr>
          <w:p w:rsidR="00D94678" w:rsidRPr="00B221DF" w:rsidRDefault="00D94678" w:rsidP="00982E5E">
            <w:pPr>
              <w:pStyle w:val="TableParagraph"/>
              <w:kinsoku w:val="0"/>
              <w:overflowPunct w:val="0"/>
              <w:spacing w:before="100"/>
              <w:ind w:right="-52"/>
              <w:rPr>
                <w:rFonts w:asciiTheme="minorHAnsi" w:hAnsiTheme="minorHAnsi" w:cstheme="minorHAnsi"/>
                <w:b/>
                <w:bCs/>
                <w:color w:val="FFFFFF"/>
                <w:sz w:val="30"/>
                <w:szCs w:val="30"/>
              </w:rPr>
            </w:pPr>
            <w:r w:rsidRPr="00750E34">
              <w:rPr>
                <w:rFonts w:asciiTheme="minorHAnsi" w:hAnsiTheme="minorHAnsi" w:cstheme="minorHAnsi"/>
                <w:b/>
                <w:bCs/>
                <w:color w:val="FFFFFF"/>
                <w:sz w:val="30"/>
                <w:szCs w:val="30"/>
              </w:rPr>
              <w:t>7 - Instruction, Training and Supervision</w:t>
            </w:r>
          </w:p>
        </w:tc>
        <w:tc>
          <w:tcPr>
            <w:tcW w:w="567" w:type="dxa"/>
            <w:shd w:val="clear" w:color="auto" w:fill="51758B"/>
          </w:tcPr>
          <w:p w:rsidR="00D94678" w:rsidRPr="00750E34" w:rsidRDefault="00D94678"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D94678"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2A52F363" wp14:editId="521B9847">
                  <wp:extent cx="469900" cy="39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00" cy="393700"/>
                          </a:xfrm>
                          <a:prstGeom prst="rect">
                            <a:avLst/>
                          </a:prstGeom>
                        </pic:spPr>
                      </pic:pic>
                    </a:graphicData>
                  </a:graphic>
                </wp:inline>
              </w:drawing>
            </w:r>
            <w:r>
              <w:rPr>
                <w:rFonts w:asciiTheme="minorHAnsi" w:hAnsiTheme="minorHAnsi" w:cstheme="minorHAnsi"/>
                <w:b/>
                <w:bCs/>
                <w:color w:val="FFFFFF"/>
                <w:sz w:val="16"/>
                <w:szCs w:val="16"/>
              </w:rPr>
              <w:br/>
            </w:r>
          </w:p>
        </w:tc>
      </w:tr>
      <w:tr w:rsidR="00D94678" w:rsidTr="00A25BB1">
        <w:tc>
          <w:tcPr>
            <w:tcW w:w="7225" w:type="dxa"/>
            <w:shd w:val="clear" w:color="auto" w:fill="51758B"/>
          </w:tcPr>
          <w:p w:rsidR="00D94678" w:rsidRPr="00750E34" w:rsidRDefault="00D94678" w:rsidP="00982E5E">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D94678" w:rsidRPr="00750E34" w:rsidRDefault="00D94678"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D94678" w:rsidRPr="00750E34" w:rsidRDefault="00D94678"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D94678" w:rsidTr="000E603A">
        <w:tc>
          <w:tcPr>
            <w:tcW w:w="7225" w:type="dxa"/>
            <w:shd w:val="clear" w:color="auto" w:fill="F2F2FC"/>
          </w:tcPr>
          <w:p w:rsidR="00D94678" w:rsidRPr="00750E34" w:rsidRDefault="00D94678"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Does the safety statement include:</w:t>
            </w:r>
          </w:p>
        </w:tc>
        <w:tc>
          <w:tcPr>
            <w:tcW w:w="567" w:type="dxa"/>
            <w:shd w:val="clear" w:color="auto" w:fill="F2F2FC"/>
          </w:tcPr>
          <w:p w:rsidR="00D94678" w:rsidRPr="008A7BD6" w:rsidRDefault="00D94678" w:rsidP="00982E5E">
            <w:pPr>
              <w:ind w:right="-52"/>
              <w:rPr>
                <w:sz w:val="18"/>
                <w:szCs w:val="18"/>
              </w:rPr>
            </w:pPr>
          </w:p>
        </w:tc>
        <w:tc>
          <w:tcPr>
            <w:tcW w:w="1218" w:type="dxa"/>
            <w:shd w:val="clear" w:color="auto" w:fill="F2F2FC"/>
          </w:tcPr>
          <w:p w:rsidR="00D94678" w:rsidRPr="008A7BD6" w:rsidRDefault="00D94678" w:rsidP="00982E5E">
            <w:pPr>
              <w:ind w:right="-52"/>
              <w:rPr>
                <w:sz w:val="18"/>
                <w:szCs w:val="18"/>
              </w:rPr>
            </w:pPr>
          </w:p>
        </w:tc>
      </w:tr>
      <w:tr w:rsidR="00D94678" w:rsidTr="000E603A">
        <w:tc>
          <w:tcPr>
            <w:tcW w:w="7225" w:type="dxa"/>
            <w:shd w:val="clear" w:color="auto" w:fill="F2F2FC"/>
          </w:tcPr>
          <w:p w:rsidR="00D94678" w:rsidRPr="00750E34" w:rsidRDefault="00D94678" w:rsidP="005365D2">
            <w:pPr>
              <w:pStyle w:val="TableParagraph"/>
              <w:numPr>
                <w:ilvl w:val="0"/>
                <w:numId w:val="9"/>
              </w:numPr>
              <w:kinsoku w:val="0"/>
              <w:overflowPunct w:val="0"/>
              <w:spacing w:before="61" w:line="235" w:lineRule="auto"/>
              <w:ind w:right="-52"/>
              <w:rPr>
                <w:rFonts w:asciiTheme="minorHAnsi" w:hAnsiTheme="minorHAnsi" w:cstheme="minorHAnsi"/>
                <w:sz w:val="19"/>
                <w:szCs w:val="19"/>
              </w:rPr>
            </w:pPr>
            <w:r w:rsidRPr="00750E34">
              <w:rPr>
                <w:rFonts w:asciiTheme="minorHAnsi" w:hAnsiTheme="minorHAnsi" w:cstheme="minorHAnsi"/>
                <w:sz w:val="19"/>
                <w:szCs w:val="19"/>
              </w:rPr>
              <w:t>an account of how the school provides information, instruction, and training for staff in relation to safety, health and welfare at</w:t>
            </w:r>
            <w:r w:rsidRPr="00750E34">
              <w:rPr>
                <w:rFonts w:asciiTheme="minorHAnsi" w:hAnsiTheme="minorHAnsi" w:cstheme="minorHAnsi"/>
                <w:spacing w:val="16"/>
                <w:sz w:val="19"/>
                <w:szCs w:val="19"/>
              </w:rPr>
              <w:t xml:space="preserve"> </w:t>
            </w:r>
            <w:r w:rsidRPr="00750E34">
              <w:rPr>
                <w:rFonts w:asciiTheme="minorHAnsi" w:hAnsiTheme="minorHAnsi" w:cstheme="minorHAnsi"/>
                <w:sz w:val="19"/>
                <w:szCs w:val="19"/>
              </w:rPr>
              <w:t>work</w:t>
            </w:r>
          </w:p>
        </w:tc>
        <w:tc>
          <w:tcPr>
            <w:tcW w:w="567" w:type="dxa"/>
            <w:shd w:val="clear" w:color="auto" w:fill="F2F2FC"/>
          </w:tcPr>
          <w:p w:rsidR="00D94678" w:rsidRPr="008A7BD6" w:rsidRDefault="00D94678" w:rsidP="00982E5E">
            <w:pPr>
              <w:ind w:right="-52"/>
              <w:rPr>
                <w:sz w:val="18"/>
                <w:szCs w:val="18"/>
              </w:rPr>
            </w:pPr>
          </w:p>
        </w:tc>
        <w:tc>
          <w:tcPr>
            <w:tcW w:w="1218" w:type="dxa"/>
            <w:shd w:val="clear" w:color="auto" w:fill="F2F2FC"/>
          </w:tcPr>
          <w:p w:rsidR="00D94678" w:rsidRPr="008A7BD6" w:rsidRDefault="00D94678" w:rsidP="00982E5E">
            <w:pPr>
              <w:ind w:right="-52"/>
              <w:rPr>
                <w:sz w:val="18"/>
                <w:szCs w:val="18"/>
              </w:rPr>
            </w:pPr>
          </w:p>
        </w:tc>
      </w:tr>
      <w:tr w:rsidR="00D94678" w:rsidTr="000E603A">
        <w:tc>
          <w:tcPr>
            <w:tcW w:w="7225" w:type="dxa"/>
            <w:shd w:val="clear" w:color="auto" w:fill="F2F2FC"/>
          </w:tcPr>
          <w:p w:rsidR="00D94678" w:rsidRPr="00750E34" w:rsidRDefault="00D94678" w:rsidP="005365D2">
            <w:pPr>
              <w:pStyle w:val="TableParagraph"/>
              <w:numPr>
                <w:ilvl w:val="0"/>
                <w:numId w:val="9"/>
              </w:numPr>
              <w:kinsoku w:val="0"/>
              <w:overflowPunct w:val="0"/>
              <w:spacing w:before="99"/>
              <w:ind w:right="-52"/>
              <w:rPr>
                <w:rFonts w:asciiTheme="minorHAnsi" w:hAnsiTheme="minorHAnsi" w:cstheme="minorHAnsi"/>
                <w:sz w:val="19"/>
                <w:szCs w:val="19"/>
              </w:rPr>
            </w:pPr>
            <w:r w:rsidRPr="00750E34">
              <w:rPr>
                <w:rFonts w:asciiTheme="minorHAnsi" w:hAnsiTheme="minorHAnsi" w:cstheme="minorHAnsi"/>
                <w:sz w:val="19"/>
                <w:szCs w:val="19"/>
              </w:rPr>
              <w:t>a procedure for assessing training needs in relation to safety, health and welfare</w:t>
            </w:r>
            <w:r w:rsidRPr="00750E34">
              <w:rPr>
                <w:rFonts w:asciiTheme="minorHAnsi" w:hAnsiTheme="minorHAnsi" w:cstheme="minorHAnsi"/>
                <w:spacing w:val="45"/>
                <w:sz w:val="19"/>
                <w:szCs w:val="19"/>
              </w:rPr>
              <w:t xml:space="preserve"> </w:t>
            </w:r>
            <w:r w:rsidRPr="00750E34">
              <w:rPr>
                <w:rFonts w:asciiTheme="minorHAnsi" w:hAnsiTheme="minorHAnsi" w:cstheme="minorHAnsi"/>
                <w:sz w:val="19"/>
                <w:szCs w:val="19"/>
              </w:rPr>
              <w:t>issues</w:t>
            </w:r>
          </w:p>
        </w:tc>
        <w:tc>
          <w:tcPr>
            <w:tcW w:w="567" w:type="dxa"/>
            <w:shd w:val="clear" w:color="auto" w:fill="F2F2FC"/>
          </w:tcPr>
          <w:p w:rsidR="00D94678" w:rsidRPr="008A7BD6" w:rsidRDefault="00D94678" w:rsidP="00982E5E">
            <w:pPr>
              <w:ind w:right="-52"/>
              <w:rPr>
                <w:sz w:val="18"/>
                <w:szCs w:val="18"/>
              </w:rPr>
            </w:pPr>
          </w:p>
        </w:tc>
        <w:tc>
          <w:tcPr>
            <w:tcW w:w="1218" w:type="dxa"/>
            <w:shd w:val="clear" w:color="auto" w:fill="F2F2FC"/>
          </w:tcPr>
          <w:p w:rsidR="00D94678" w:rsidRPr="008A7BD6" w:rsidRDefault="00D94678" w:rsidP="00982E5E">
            <w:pPr>
              <w:ind w:right="-52"/>
              <w:rPr>
                <w:sz w:val="18"/>
                <w:szCs w:val="18"/>
              </w:rPr>
            </w:pPr>
          </w:p>
        </w:tc>
      </w:tr>
      <w:tr w:rsidR="00D94678" w:rsidTr="000E603A">
        <w:tc>
          <w:tcPr>
            <w:tcW w:w="7225" w:type="dxa"/>
            <w:shd w:val="clear" w:color="auto" w:fill="F2F2FC"/>
          </w:tcPr>
          <w:p w:rsidR="00D94678" w:rsidRPr="00750E34" w:rsidRDefault="00D94678" w:rsidP="005365D2">
            <w:pPr>
              <w:pStyle w:val="TableParagraph"/>
              <w:numPr>
                <w:ilvl w:val="0"/>
                <w:numId w:val="9"/>
              </w:numPr>
              <w:kinsoku w:val="0"/>
              <w:overflowPunct w:val="0"/>
              <w:spacing w:before="61" w:line="235" w:lineRule="auto"/>
              <w:ind w:right="-52"/>
              <w:rPr>
                <w:rFonts w:asciiTheme="minorHAnsi" w:hAnsiTheme="minorHAnsi" w:cstheme="minorHAnsi"/>
                <w:sz w:val="19"/>
                <w:szCs w:val="19"/>
              </w:rPr>
            </w:pPr>
            <w:r w:rsidRPr="00750E34">
              <w:rPr>
                <w:rFonts w:asciiTheme="minorHAnsi" w:hAnsiTheme="minorHAnsi" w:cstheme="minorHAnsi"/>
                <w:sz w:val="19"/>
                <w:szCs w:val="19"/>
              </w:rPr>
              <w:t>a procedure whereby if a risk assessment identifies that training is necessary, it is provided</w:t>
            </w:r>
          </w:p>
        </w:tc>
        <w:tc>
          <w:tcPr>
            <w:tcW w:w="567" w:type="dxa"/>
            <w:shd w:val="clear" w:color="auto" w:fill="F2F2FC"/>
          </w:tcPr>
          <w:p w:rsidR="00D94678" w:rsidRPr="008A7BD6" w:rsidRDefault="00D94678" w:rsidP="00982E5E">
            <w:pPr>
              <w:ind w:right="-52"/>
              <w:rPr>
                <w:sz w:val="18"/>
                <w:szCs w:val="18"/>
              </w:rPr>
            </w:pPr>
          </w:p>
        </w:tc>
        <w:tc>
          <w:tcPr>
            <w:tcW w:w="1218" w:type="dxa"/>
            <w:shd w:val="clear" w:color="auto" w:fill="F2F2FC"/>
          </w:tcPr>
          <w:p w:rsidR="00D94678" w:rsidRPr="008A7BD6" w:rsidRDefault="00D94678" w:rsidP="00982E5E">
            <w:pPr>
              <w:ind w:right="-52"/>
              <w:rPr>
                <w:sz w:val="18"/>
                <w:szCs w:val="18"/>
              </w:rPr>
            </w:pPr>
          </w:p>
        </w:tc>
      </w:tr>
      <w:tr w:rsidR="00D94678" w:rsidTr="000E603A">
        <w:tc>
          <w:tcPr>
            <w:tcW w:w="7225" w:type="dxa"/>
            <w:shd w:val="clear" w:color="auto" w:fill="F2F2FC"/>
          </w:tcPr>
          <w:p w:rsidR="00D94678" w:rsidRPr="00750E34" w:rsidRDefault="00D94678" w:rsidP="005365D2">
            <w:pPr>
              <w:pStyle w:val="TableParagraph"/>
              <w:numPr>
                <w:ilvl w:val="0"/>
                <w:numId w:val="9"/>
              </w:numPr>
              <w:kinsoku w:val="0"/>
              <w:overflowPunct w:val="0"/>
              <w:spacing w:before="99"/>
              <w:ind w:right="-52"/>
              <w:rPr>
                <w:rFonts w:asciiTheme="minorHAnsi" w:hAnsiTheme="minorHAnsi" w:cstheme="minorHAnsi"/>
                <w:sz w:val="19"/>
                <w:szCs w:val="19"/>
              </w:rPr>
            </w:pPr>
            <w:r w:rsidRPr="00750E34">
              <w:rPr>
                <w:rFonts w:asciiTheme="minorHAnsi" w:hAnsiTheme="minorHAnsi" w:cstheme="minorHAnsi"/>
                <w:sz w:val="19"/>
                <w:szCs w:val="19"/>
              </w:rPr>
              <w:t>a record of all training undertaken by staff in relation to safety, health and</w:t>
            </w:r>
            <w:r w:rsidRPr="00750E34">
              <w:rPr>
                <w:rFonts w:asciiTheme="minorHAnsi" w:hAnsiTheme="minorHAnsi" w:cstheme="minorHAnsi"/>
                <w:spacing w:val="37"/>
                <w:sz w:val="19"/>
                <w:szCs w:val="19"/>
              </w:rPr>
              <w:t xml:space="preserve"> </w:t>
            </w:r>
            <w:r w:rsidRPr="00750E34">
              <w:rPr>
                <w:rFonts w:asciiTheme="minorHAnsi" w:hAnsiTheme="minorHAnsi" w:cstheme="minorHAnsi"/>
                <w:sz w:val="19"/>
                <w:szCs w:val="19"/>
              </w:rPr>
              <w:t>welfare</w:t>
            </w:r>
          </w:p>
        </w:tc>
        <w:tc>
          <w:tcPr>
            <w:tcW w:w="567" w:type="dxa"/>
            <w:shd w:val="clear" w:color="auto" w:fill="F2F2FC"/>
          </w:tcPr>
          <w:p w:rsidR="00D94678" w:rsidRPr="008A7BD6" w:rsidRDefault="00D94678" w:rsidP="00982E5E">
            <w:pPr>
              <w:ind w:right="-52"/>
              <w:rPr>
                <w:sz w:val="18"/>
                <w:szCs w:val="18"/>
              </w:rPr>
            </w:pPr>
          </w:p>
        </w:tc>
        <w:tc>
          <w:tcPr>
            <w:tcW w:w="1218" w:type="dxa"/>
            <w:shd w:val="clear" w:color="auto" w:fill="F2F2FC"/>
          </w:tcPr>
          <w:p w:rsidR="00D94678" w:rsidRPr="008A7BD6" w:rsidRDefault="00D94678" w:rsidP="00982E5E">
            <w:pPr>
              <w:ind w:right="-52"/>
              <w:rPr>
                <w:sz w:val="18"/>
                <w:szCs w:val="18"/>
              </w:rPr>
            </w:pPr>
          </w:p>
        </w:tc>
      </w:tr>
    </w:tbl>
    <w:p w:rsidR="009C36E6" w:rsidRDefault="009C36E6" w:rsidP="00982E5E">
      <w:pPr>
        <w:ind w:right="-52"/>
      </w:pPr>
    </w:p>
    <w:p w:rsidR="000E603A" w:rsidRDefault="000E603A"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9C36E6" w:rsidTr="00A25BB1">
        <w:tc>
          <w:tcPr>
            <w:tcW w:w="7225" w:type="dxa"/>
            <w:shd w:val="clear" w:color="auto" w:fill="51758B"/>
          </w:tcPr>
          <w:p w:rsidR="009C36E6" w:rsidRPr="00B221DF" w:rsidRDefault="009C36E6" w:rsidP="00982E5E">
            <w:pPr>
              <w:pStyle w:val="TableParagraph"/>
              <w:kinsoku w:val="0"/>
              <w:overflowPunct w:val="0"/>
              <w:spacing w:before="100"/>
              <w:ind w:right="-52"/>
              <w:rPr>
                <w:rFonts w:asciiTheme="minorHAnsi" w:hAnsiTheme="minorHAnsi" w:cstheme="minorHAnsi"/>
                <w:b/>
                <w:bCs/>
                <w:color w:val="FFFFFF"/>
                <w:sz w:val="30"/>
                <w:szCs w:val="30"/>
              </w:rPr>
            </w:pPr>
            <w:r w:rsidRPr="00750E34">
              <w:rPr>
                <w:rFonts w:asciiTheme="minorHAnsi" w:hAnsiTheme="minorHAnsi" w:cstheme="minorHAnsi"/>
                <w:b/>
                <w:bCs/>
                <w:color w:val="FFFFFF"/>
                <w:sz w:val="30"/>
                <w:szCs w:val="30"/>
              </w:rPr>
              <w:t>8 - Communication and Consultation</w:t>
            </w:r>
          </w:p>
        </w:tc>
        <w:tc>
          <w:tcPr>
            <w:tcW w:w="567"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9C36E6"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3A90D3E9" wp14:editId="64E37EAD">
                  <wp:extent cx="546100" cy="27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100" cy="279400"/>
                          </a:xfrm>
                          <a:prstGeom prst="rect">
                            <a:avLst/>
                          </a:prstGeom>
                        </pic:spPr>
                      </pic:pic>
                    </a:graphicData>
                  </a:graphic>
                </wp:inline>
              </w:drawing>
            </w:r>
          </w:p>
        </w:tc>
      </w:tr>
      <w:tr w:rsidR="009C36E6" w:rsidTr="00A25BB1">
        <w:tc>
          <w:tcPr>
            <w:tcW w:w="7225"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9C36E6" w:rsidTr="000E603A">
        <w:tc>
          <w:tcPr>
            <w:tcW w:w="7225" w:type="dxa"/>
            <w:shd w:val="clear" w:color="auto" w:fill="F2F2FC"/>
          </w:tcPr>
          <w:p w:rsidR="009C36E6" w:rsidRPr="00750E34" w:rsidRDefault="009C36E6"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Does the safety statement contain an account of how the school community is made aware of the contents of the safety statement and is consulted on safety, health and welfare matters:</w:t>
            </w:r>
          </w:p>
          <w:p w:rsidR="009C36E6" w:rsidRPr="00750E34" w:rsidRDefault="009C36E6"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Does it include:</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0"/>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the school’s procedures for inviting staff to contribute to the risk assessment process and any review of the safety statement that takes</w:t>
            </w:r>
            <w:r w:rsidRPr="00750E34">
              <w:rPr>
                <w:rFonts w:asciiTheme="minorHAnsi" w:hAnsiTheme="minorHAnsi" w:cstheme="minorHAnsi"/>
                <w:spacing w:val="23"/>
                <w:sz w:val="19"/>
                <w:szCs w:val="19"/>
              </w:rPr>
              <w:t xml:space="preserve"> </w:t>
            </w:r>
            <w:r w:rsidRPr="00750E34">
              <w:rPr>
                <w:rFonts w:asciiTheme="minorHAnsi" w:hAnsiTheme="minorHAnsi" w:cstheme="minorHAnsi"/>
                <w:sz w:val="19"/>
                <w:szCs w:val="19"/>
              </w:rPr>
              <w:t>place</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0"/>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the school’s procedures for facilitating the input of staff into improvements on the way safety, health and welfare is</w:t>
            </w:r>
            <w:r w:rsidRPr="00750E34">
              <w:rPr>
                <w:rFonts w:asciiTheme="minorHAnsi" w:hAnsiTheme="minorHAnsi" w:cstheme="minorHAnsi"/>
                <w:spacing w:val="10"/>
                <w:sz w:val="19"/>
                <w:szCs w:val="19"/>
              </w:rPr>
              <w:t xml:space="preserve"> </w:t>
            </w:r>
            <w:r w:rsidRPr="00750E34">
              <w:rPr>
                <w:rFonts w:asciiTheme="minorHAnsi" w:hAnsiTheme="minorHAnsi" w:cstheme="minorHAnsi"/>
                <w:sz w:val="19"/>
                <w:szCs w:val="19"/>
              </w:rPr>
              <w:t>managed</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9C03DE" w:rsidRDefault="009C36E6" w:rsidP="005365D2">
            <w:pPr>
              <w:pStyle w:val="TableParagraph"/>
              <w:numPr>
                <w:ilvl w:val="0"/>
                <w:numId w:val="10"/>
              </w:numPr>
              <w:kinsoku w:val="0"/>
              <w:overflowPunct w:val="0"/>
              <w:spacing w:before="121" w:line="235" w:lineRule="auto"/>
              <w:ind w:right="-52"/>
              <w:rPr>
                <w:rFonts w:asciiTheme="minorHAnsi" w:hAnsiTheme="minorHAnsi" w:cstheme="minorHAnsi"/>
                <w:sz w:val="19"/>
                <w:szCs w:val="19"/>
              </w:rPr>
            </w:pPr>
            <w:r w:rsidRPr="00750E34">
              <w:rPr>
                <w:rFonts w:asciiTheme="minorHAnsi" w:hAnsiTheme="minorHAnsi" w:cstheme="minorHAnsi"/>
                <w:sz w:val="19"/>
                <w:szCs w:val="19"/>
              </w:rPr>
              <w:t>an account of how the school communicates information on safety, health and welfare to all members of the school community (for example, location of notices,</w:t>
            </w:r>
            <w:r w:rsidRPr="00750E34">
              <w:rPr>
                <w:rFonts w:asciiTheme="minorHAnsi" w:hAnsiTheme="minorHAnsi" w:cstheme="minorHAnsi"/>
                <w:spacing w:val="30"/>
                <w:sz w:val="19"/>
                <w:szCs w:val="19"/>
              </w:rPr>
              <w:t xml:space="preserve"> </w:t>
            </w:r>
            <w:r w:rsidRPr="00750E34">
              <w:rPr>
                <w:rFonts w:asciiTheme="minorHAnsi" w:hAnsiTheme="minorHAnsi" w:cstheme="minorHAnsi"/>
                <w:sz w:val="19"/>
                <w:szCs w:val="19"/>
              </w:rPr>
              <w:t>posters,</w:t>
            </w:r>
            <w:r w:rsidR="009C03DE">
              <w:rPr>
                <w:rFonts w:asciiTheme="minorHAnsi" w:hAnsiTheme="minorHAnsi" w:cstheme="minorHAnsi"/>
                <w:sz w:val="19"/>
                <w:szCs w:val="19"/>
              </w:rPr>
              <w:t xml:space="preserve"> </w:t>
            </w:r>
            <w:r w:rsidRPr="009C03DE">
              <w:rPr>
                <w:rFonts w:asciiTheme="minorHAnsi" w:hAnsiTheme="minorHAnsi" w:cstheme="minorHAnsi"/>
                <w:sz w:val="19"/>
                <w:szCs w:val="19"/>
              </w:rPr>
              <w:t>first-aid station points, assembly points, notices to visitors)</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bl>
    <w:p w:rsidR="009C36E6" w:rsidRDefault="009C36E6" w:rsidP="00982E5E">
      <w:pPr>
        <w:ind w:right="-52"/>
      </w:pPr>
    </w:p>
    <w:p w:rsidR="009C36E6" w:rsidRDefault="009C36E6" w:rsidP="00982E5E">
      <w:pPr>
        <w:ind w:right="-52"/>
      </w:pPr>
    </w:p>
    <w:tbl>
      <w:tblPr>
        <w:tblStyle w:val="TableGrid"/>
        <w:tblpPr w:leftFromText="180" w:rightFromText="180" w:vertAnchor="text" w:tblpY="-32"/>
        <w:tblW w:w="0" w:type="auto"/>
        <w:tblLook w:val="04A0" w:firstRow="1" w:lastRow="0" w:firstColumn="1" w:lastColumn="0" w:noHBand="0" w:noVBand="1"/>
      </w:tblPr>
      <w:tblGrid>
        <w:gridCol w:w="7225"/>
        <w:gridCol w:w="567"/>
        <w:gridCol w:w="1218"/>
      </w:tblGrid>
      <w:tr w:rsidR="009C36E6" w:rsidTr="00A25BB1">
        <w:tc>
          <w:tcPr>
            <w:tcW w:w="7225" w:type="dxa"/>
            <w:shd w:val="clear" w:color="auto" w:fill="51758B"/>
          </w:tcPr>
          <w:p w:rsidR="009C36E6" w:rsidRPr="00B221DF" w:rsidRDefault="009C36E6" w:rsidP="00982E5E">
            <w:pPr>
              <w:pStyle w:val="TableParagraph"/>
              <w:kinsoku w:val="0"/>
              <w:overflowPunct w:val="0"/>
              <w:spacing w:before="100"/>
              <w:ind w:right="-52"/>
              <w:rPr>
                <w:rFonts w:asciiTheme="minorHAnsi" w:hAnsiTheme="minorHAnsi" w:cstheme="minorHAnsi"/>
                <w:b/>
                <w:bCs/>
                <w:color w:val="FFFFFF"/>
                <w:sz w:val="30"/>
                <w:szCs w:val="30"/>
              </w:rPr>
            </w:pPr>
            <w:r>
              <w:rPr>
                <w:rFonts w:asciiTheme="minorHAnsi" w:hAnsiTheme="minorHAnsi" w:cstheme="minorHAnsi"/>
                <w:b/>
                <w:bCs/>
                <w:color w:val="FFFFFF"/>
                <w:sz w:val="30"/>
                <w:szCs w:val="30"/>
              </w:rPr>
              <w:t>9</w:t>
            </w:r>
            <w:r w:rsidRPr="00750E34">
              <w:rPr>
                <w:rFonts w:asciiTheme="minorHAnsi" w:hAnsiTheme="minorHAnsi" w:cstheme="minorHAnsi"/>
                <w:b/>
                <w:bCs/>
                <w:color w:val="FFFFFF"/>
                <w:sz w:val="30"/>
                <w:szCs w:val="30"/>
              </w:rPr>
              <w:t xml:space="preserve"> -  Monitoring, Review and Update</w:t>
            </w:r>
          </w:p>
        </w:tc>
        <w:tc>
          <w:tcPr>
            <w:tcW w:w="567"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p>
        </w:tc>
        <w:tc>
          <w:tcPr>
            <w:tcW w:w="1218" w:type="dxa"/>
            <w:shd w:val="clear" w:color="auto" w:fill="51758B"/>
          </w:tcPr>
          <w:p w:rsidR="009C36E6" w:rsidRPr="00750E34" w:rsidRDefault="003B3F9F" w:rsidP="00982E5E">
            <w:pPr>
              <w:pStyle w:val="TableParagraph"/>
              <w:kinsoku w:val="0"/>
              <w:overflowPunct w:val="0"/>
              <w:spacing w:before="100"/>
              <w:ind w:right="-52"/>
              <w:rPr>
                <w:rFonts w:asciiTheme="minorHAnsi" w:hAnsiTheme="minorHAnsi" w:cstheme="minorHAnsi"/>
                <w:b/>
                <w:bCs/>
                <w:color w:val="FFFFFF"/>
                <w:sz w:val="16"/>
                <w:szCs w:val="16"/>
              </w:rPr>
            </w:pPr>
            <w:r w:rsidRPr="003B3F9F">
              <w:rPr>
                <w:rFonts w:asciiTheme="minorHAnsi" w:hAnsiTheme="minorHAnsi" w:cstheme="minorHAnsi"/>
                <w:b/>
                <w:bCs/>
                <w:noProof/>
                <w:color w:val="FFFFFF"/>
                <w:sz w:val="16"/>
                <w:szCs w:val="16"/>
                <w:lang w:val="en-IE" w:eastAsia="en-IE"/>
              </w:rPr>
              <w:drawing>
                <wp:inline distT="0" distB="0" distL="0" distR="0" wp14:anchorId="3DAE9B7B" wp14:editId="13AC78C3">
                  <wp:extent cx="52070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700" cy="342900"/>
                          </a:xfrm>
                          <a:prstGeom prst="rect">
                            <a:avLst/>
                          </a:prstGeom>
                        </pic:spPr>
                      </pic:pic>
                    </a:graphicData>
                  </a:graphic>
                </wp:inline>
              </w:drawing>
            </w:r>
            <w:r>
              <w:rPr>
                <w:rFonts w:asciiTheme="minorHAnsi" w:hAnsiTheme="minorHAnsi" w:cstheme="minorHAnsi"/>
                <w:b/>
                <w:bCs/>
                <w:color w:val="FFFFFF"/>
                <w:sz w:val="16"/>
                <w:szCs w:val="16"/>
              </w:rPr>
              <w:br/>
            </w:r>
          </w:p>
        </w:tc>
      </w:tr>
      <w:tr w:rsidR="009C36E6" w:rsidTr="00A25BB1">
        <w:tc>
          <w:tcPr>
            <w:tcW w:w="7225"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p>
        </w:tc>
        <w:tc>
          <w:tcPr>
            <w:tcW w:w="567"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Y/N</w:t>
            </w:r>
          </w:p>
        </w:tc>
        <w:tc>
          <w:tcPr>
            <w:tcW w:w="1218" w:type="dxa"/>
            <w:shd w:val="clear" w:color="auto" w:fill="51758B"/>
          </w:tcPr>
          <w:p w:rsidR="009C36E6" w:rsidRPr="00750E34" w:rsidRDefault="009C36E6" w:rsidP="00982E5E">
            <w:pPr>
              <w:pStyle w:val="TableParagraph"/>
              <w:kinsoku w:val="0"/>
              <w:overflowPunct w:val="0"/>
              <w:spacing w:before="100"/>
              <w:ind w:right="-52"/>
              <w:rPr>
                <w:rFonts w:asciiTheme="minorHAnsi" w:hAnsiTheme="minorHAnsi" w:cstheme="minorHAnsi"/>
                <w:b/>
                <w:bCs/>
                <w:color w:val="FFFFFF"/>
                <w:sz w:val="16"/>
                <w:szCs w:val="16"/>
              </w:rPr>
            </w:pPr>
            <w:r w:rsidRPr="00750E34">
              <w:rPr>
                <w:rFonts w:asciiTheme="minorHAnsi" w:hAnsiTheme="minorHAnsi" w:cstheme="minorHAnsi"/>
                <w:b/>
                <w:bCs/>
                <w:color w:val="FFFFFF"/>
                <w:sz w:val="16"/>
                <w:szCs w:val="16"/>
              </w:rPr>
              <w:t>Implemented</w:t>
            </w:r>
          </w:p>
        </w:tc>
      </w:tr>
      <w:tr w:rsidR="009C36E6" w:rsidTr="000E603A">
        <w:tc>
          <w:tcPr>
            <w:tcW w:w="7225" w:type="dxa"/>
            <w:shd w:val="clear" w:color="auto" w:fill="F2F2FC"/>
          </w:tcPr>
          <w:p w:rsidR="009C36E6" w:rsidRPr="00750E34" w:rsidRDefault="009C36E6"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 xml:space="preserve">Does the safety statement include a description of how the school ensures that its safety management system </w:t>
            </w:r>
            <w:proofErr w:type="gramStart"/>
            <w:r w:rsidRPr="00750E34">
              <w:rPr>
                <w:rFonts w:asciiTheme="minorHAnsi" w:hAnsiTheme="minorHAnsi" w:cstheme="minorHAnsi"/>
                <w:sz w:val="19"/>
                <w:szCs w:val="19"/>
              </w:rPr>
              <w:t>is being implemented</w:t>
            </w:r>
            <w:proofErr w:type="gramEnd"/>
            <w:r w:rsidRPr="00750E34">
              <w:rPr>
                <w:rFonts w:asciiTheme="minorHAnsi" w:hAnsiTheme="minorHAnsi" w:cstheme="minorHAnsi"/>
                <w:sz w:val="19"/>
                <w:szCs w:val="19"/>
              </w:rPr>
              <w:t xml:space="preserve">? This is an account of the various measures taken throughout the school year to monitor or check that aspects of safety, health and welfare management </w:t>
            </w:r>
            <w:proofErr w:type="gramStart"/>
            <w:r w:rsidRPr="00750E34">
              <w:rPr>
                <w:rFonts w:asciiTheme="minorHAnsi" w:hAnsiTheme="minorHAnsi" w:cstheme="minorHAnsi"/>
                <w:sz w:val="19"/>
                <w:szCs w:val="19"/>
              </w:rPr>
              <w:t>are being carried out</w:t>
            </w:r>
            <w:proofErr w:type="gramEnd"/>
            <w:r w:rsidRPr="00750E34">
              <w:rPr>
                <w:rFonts w:asciiTheme="minorHAnsi" w:hAnsiTheme="minorHAnsi" w:cstheme="minorHAnsi"/>
                <w:sz w:val="19"/>
                <w:szCs w:val="19"/>
              </w:rPr>
              <w:t xml:space="preserve"> effectively.</w:t>
            </w:r>
          </w:p>
          <w:p w:rsidR="009C36E6" w:rsidRPr="00750E34" w:rsidRDefault="009C36E6" w:rsidP="00982E5E">
            <w:pPr>
              <w:pStyle w:val="TableParagraph"/>
              <w:kinsoku w:val="0"/>
              <w:overflowPunct w:val="0"/>
              <w:spacing w:before="124" w:line="211" w:lineRule="auto"/>
              <w:ind w:right="-52"/>
              <w:rPr>
                <w:rFonts w:asciiTheme="minorHAnsi" w:hAnsiTheme="minorHAnsi" w:cstheme="minorHAnsi"/>
                <w:sz w:val="19"/>
                <w:szCs w:val="19"/>
              </w:rPr>
            </w:pPr>
            <w:r w:rsidRPr="00750E34">
              <w:rPr>
                <w:rFonts w:asciiTheme="minorHAnsi" w:hAnsiTheme="minorHAnsi" w:cstheme="minorHAnsi"/>
                <w:sz w:val="19"/>
                <w:szCs w:val="19"/>
              </w:rPr>
              <w:t>For example, does it include:</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ind w:right="-52"/>
              <w:rPr>
                <w:rFonts w:asciiTheme="minorHAnsi" w:hAnsiTheme="minorHAnsi" w:cstheme="minorHAnsi"/>
                <w:sz w:val="19"/>
                <w:szCs w:val="19"/>
              </w:rPr>
            </w:pPr>
            <w:r w:rsidRPr="00750E34">
              <w:rPr>
                <w:rFonts w:asciiTheme="minorHAnsi" w:hAnsiTheme="minorHAnsi" w:cstheme="minorHAnsi"/>
                <w:sz w:val="19"/>
                <w:szCs w:val="19"/>
              </w:rPr>
              <w:t>agreed health and safety objectives and targets</w:t>
            </w:r>
            <w:r w:rsidRPr="00750E34">
              <w:rPr>
                <w:rFonts w:asciiTheme="minorHAnsi" w:hAnsiTheme="minorHAnsi" w:cstheme="minorHAnsi"/>
                <w:spacing w:val="21"/>
                <w:sz w:val="19"/>
                <w:szCs w:val="19"/>
              </w:rPr>
              <w:t xml:space="preserve"> </w:t>
            </w:r>
            <w:r w:rsidRPr="00750E34">
              <w:rPr>
                <w:rFonts w:asciiTheme="minorHAnsi" w:hAnsiTheme="minorHAnsi" w:cstheme="minorHAnsi"/>
                <w:sz w:val="19"/>
                <w:szCs w:val="19"/>
              </w:rPr>
              <w:t>set</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how health and safety objectives are monitored for progress and continuous improvement</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agreement that safety, health and welfare matters are discussed as an agenda item at Board of Management/ETB</w:t>
            </w:r>
            <w:r w:rsidRPr="00750E34">
              <w:rPr>
                <w:rFonts w:asciiTheme="minorHAnsi" w:hAnsiTheme="minorHAnsi" w:cstheme="minorHAnsi"/>
                <w:spacing w:val="3"/>
                <w:sz w:val="19"/>
                <w:szCs w:val="19"/>
              </w:rPr>
              <w:t xml:space="preserve"> </w:t>
            </w:r>
            <w:r w:rsidRPr="00750E34">
              <w:rPr>
                <w:rFonts w:asciiTheme="minorHAnsi" w:hAnsiTheme="minorHAnsi" w:cstheme="minorHAnsi"/>
                <w:sz w:val="19"/>
                <w:szCs w:val="19"/>
              </w:rPr>
              <w:t>meetings</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91" w:line="206" w:lineRule="auto"/>
              <w:ind w:right="-52"/>
              <w:rPr>
                <w:rFonts w:asciiTheme="minorHAnsi" w:hAnsiTheme="minorHAnsi" w:cstheme="minorHAnsi"/>
                <w:sz w:val="19"/>
                <w:szCs w:val="19"/>
              </w:rPr>
            </w:pPr>
            <w:r w:rsidRPr="00750E34">
              <w:rPr>
                <w:rFonts w:asciiTheme="minorHAnsi" w:hAnsiTheme="minorHAnsi" w:cstheme="minorHAnsi"/>
                <w:sz w:val="19"/>
                <w:szCs w:val="19"/>
              </w:rPr>
              <w:t>a review of fire drills and evacuation exercises, regular checking of safety features of potentially dangerous equipment in laboratories and workshops</w:t>
            </w:r>
            <w:r w:rsidRPr="00750E34">
              <w:rPr>
                <w:rFonts w:asciiTheme="minorHAnsi" w:hAnsiTheme="minorHAnsi" w:cstheme="minorHAnsi"/>
                <w:spacing w:val="27"/>
                <w:sz w:val="19"/>
                <w:szCs w:val="19"/>
              </w:rPr>
              <w:t xml:space="preserve"> </w:t>
            </w:r>
            <w:r w:rsidRPr="00750E34">
              <w:rPr>
                <w:rFonts w:asciiTheme="minorHAnsi" w:hAnsiTheme="minorHAnsi" w:cstheme="minorHAnsi"/>
                <w:sz w:val="19"/>
                <w:szCs w:val="19"/>
              </w:rPr>
              <w:t>etc.</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ind w:right="-52"/>
              <w:rPr>
                <w:rFonts w:asciiTheme="minorHAnsi" w:hAnsiTheme="minorHAnsi" w:cstheme="minorHAnsi"/>
                <w:sz w:val="19"/>
                <w:szCs w:val="19"/>
              </w:rPr>
            </w:pPr>
            <w:r w:rsidRPr="00750E34">
              <w:rPr>
                <w:rFonts w:asciiTheme="minorHAnsi" w:hAnsiTheme="minorHAnsi" w:cstheme="minorHAnsi"/>
                <w:sz w:val="19"/>
                <w:szCs w:val="19"/>
              </w:rPr>
              <w:t>periodic inspections of fire safety</w:t>
            </w:r>
            <w:r w:rsidRPr="00750E34">
              <w:rPr>
                <w:rFonts w:asciiTheme="minorHAnsi" w:hAnsiTheme="minorHAnsi" w:cstheme="minorHAnsi"/>
                <w:spacing w:val="10"/>
                <w:sz w:val="19"/>
                <w:szCs w:val="19"/>
              </w:rPr>
              <w:t xml:space="preserve"> </w:t>
            </w:r>
            <w:r w:rsidRPr="00750E34">
              <w:rPr>
                <w:rFonts w:asciiTheme="minorHAnsi" w:hAnsiTheme="minorHAnsi" w:cstheme="minorHAnsi"/>
                <w:sz w:val="19"/>
                <w:szCs w:val="19"/>
              </w:rPr>
              <w:t>equipment</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risk assessment of new hazards as they arise and a record of new control measures identified and</w:t>
            </w:r>
            <w:r w:rsidRPr="00750E34">
              <w:rPr>
                <w:rFonts w:asciiTheme="minorHAnsi" w:hAnsiTheme="minorHAnsi" w:cstheme="minorHAnsi"/>
                <w:spacing w:val="5"/>
                <w:sz w:val="19"/>
                <w:szCs w:val="19"/>
              </w:rPr>
              <w:t xml:space="preserve"> </w:t>
            </w:r>
            <w:r w:rsidRPr="00750E34">
              <w:rPr>
                <w:rFonts w:asciiTheme="minorHAnsi" w:hAnsiTheme="minorHAnsi" w:cstheme="minorHAnsi"/>
                <w:sz w:val="19"/>
                <w:szCs w:val="19"/>
              </w:rPr>
              <w:t>implemented</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ind w:right="-52"/>
              <w:rPr>
                <w:rFonts w:asciiTheme="minorHAnsi" w:hAnsiTheme="minorHAnsi" w:cstheme="minorHAnsi"/>
                <w:sz w:val="19"/>
                <w:szCs w:val="19"/>
              </w:rPr>
            </w:pPr>
            <w:r w:rsidRPr="00750E34">
              <w:rPr>
                <w:rFonts w:asciiTheme="minorHAnsi" w:hAnsiTheme="minorHAnsi" w:cstheme="minorHAnsi"/>
                <w:sz w:val="19"/>
                <w:szCs w:val="19"/>
              </w:rPr>
              <w:t>regular meetings of the safety committee where one</w:t>
            </w:r>
            <w:r w:rsidRPr="00750E34">
              <w:rPr>
                <w:rFonts w:asciiTheme="minorHAnsi" w:hAnsiTheme="minorHAnsi" w:cstheme="minorHAnsi"/>
                <w:spacing w:val="15"/>
                <w:sz w:val="19"/>
                <w:szCs w:val="19"/>
              </w:rPr>
              <w:t xml:space="preserve"> </w:t>
            </w:r>
            <w:r w:rsidRPr="00750E34">
              <w:rPr>
                <w:rFonts w:asciiTheme="minorHAnsi" w:hAnsiTheme="minorHAnsi" w:cstheme="minorHAnsi"/>
                <w:sz w:val="19"/>
                <w:szCs w:val="19"/>
              </w:rPr>
              <w:t>exists</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line="235" w:lineRule="auto"/>
              <w:ind w:right="-52"/>
              <w:rPr>
                <w:rFonts w:asciiTheme="minorHAnsi" w:hAnsiTheme="minorHAnsi" w:cstheme="minorHAnsi"/>
                <w:sz w:val="19"/>
                <w:szCs w:val="19"/>
              </w:rPr>
            </w:pPr>
            <w:r w:rsidRPr="00750E34">
              <w:rPr>
                <w:rFonts w:asciiTheme="minorHAnsi" w:hAnsiTheme="minorHAnsi" w:cstheme="minorHAnsi"/>
                <w:sz w:val="19"/>
                <w:szCs w:val="19"/>
              </w:rPr>
              <w:t>a review of accidents and dangerous occurrences for lessons learned, corrective actions and after-care of those</w:t>
            </w:r>
            <w:r w:rsidRPr="00750E34">
              <w:rPr>
                <w:rFonts w:asciiTheme="minorHAnsi" w:hAnsiTheme="minorHAnsi" w:cstheme="minorHAnsi"/>
                <w:spacing w:val="6"/>
                <w:sz w:val="19"/>
                <w:szCs w:val="19"/>
              </w:rPr>
              <w:t xml:space="preserve"> </w:t>
            </w:r>
            <w:r w:rsidRPr="00750E34">
              <w:rPr>
                <w:rFonts w:asciiTheme="minorHAnsi" w:hAnsiTheme="minorHAnsi" w:cstheme="minorHAnsi"/>
                <w:sz w:val="19"/>
                <w:szCs w:val="19"/>
              </w:rPr>
              <w:t>involved</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36E6" w:rsidP="005365D2">
            <w:pPr>
              <w:pStyle w:val="TableParagraph"/>
              <w:numPr>
                <w:ilvl w:val="0"/>
                <w:numId w:val="11"/>
              </w:numPr>
              <w:kinsoku w:val="0"/>
              <w:overflowPunct w:val="0"/>
              <w:spacing w:before="64" w:line="235" w:lineRule="auto"/>
              <w:ind w:right="-52"/>
              <w:rPr>
                <w:rFonts w:asciiTheme="minorHAnsi" w:hAnsiTheme="minorHAnsi" w:cstheme="minorHAnsi"/>
                <w:sz w:val="19"/>
                <w:szCs w:val="19"/>
              </w:rPr>
            </w:pPr>
            <w:proofErr w:type="gramStart"/>
            <w:r w:rsidRPr="00750E34">
              <w:rPr>
                <w:rFonts w:asciiTheme="minorHAnsi" w:hAnsiTheme="minorHAnsi" w:cstheme="minorHAnsi"/>
                <w:sz w:val="19"/>
                <w:szCs w:val="19"/>
              </w:rPr>
              <w:t>monitoring</w:t>
            </w:r>
            <w:proofErr w:type="gramEnd"/>
            <w:r w:rsidRPr="00750E34">
              <w:rPr>
                <w:rFonts w:asciiTheme="minorHAnsi" w:hAnsiTheme="minorHAnsi" w:cstheme="minorHAnsi"/>
                <w:sz w:val="19"/>
                <w:szCs w:val="19"/>
              </w:rPr>
              <w:t xml:space="preserve"> instruction, training and supervision arrangements in accordance with training needs</w:t>
            </w:r>
            <w:r w:rsidRPr="00750E34">
              <w:rPr>
                <w:rFonts w:asciiTheme="minorHAnsi" w:hAnsiTheme="minorHAnsi" w:cstheme="minorHAnsi"/>
                <w:spacing w:val="5"/>
                <w:sz w:val="19"/>
                <w:szCs w:val="19"/>
              </w:rPr>
              <w:t xml:space="preserve"> </w:t>
            </w:r>
            <w:r w:rsidRPr="00750E34">
              <w:rPr>
                <w:rFonts w:asciiTheme="minorHAnsi" w:hAnsiTheme="minorHAnsi" w:cstheme="minorHAnsi"/>
                <w:sz w:val="19"/>
                <w:szCs w:val="19"/>
              </w:rPr>
              <w:t>identified?</w:t>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r w:rsidR="009C36E6" w:rsidTr="000E603A">
        <w:tc>
          <w:tcPr>
            <w:tcW w:w="7225" w:type="dxa"/>
            <w:shd w:val="clear" w:color="auto" w:fill="F2F2FC"/>
          </w:tcPr>
          <w:p w:rsidR="009C36E6" w:rsidRPr="00750E34" w:rsidRDefault="009C03DE" w:rsidP="00982E5E">
            <w:pPr>
              <w:pStyle w:val="TableParagraph"/>
              <w:kinsoku w:val="0"/>
              <w:overflowPunct w:val="0"/>
              <w:spacing w:line="211" w:lineRule="auto"/>
              <w:ind w:right="-52"/>
              <w:rPr>
                <w:rFonts w:asciiTheme="minorHAnsi" w:hAnsiTheme="minorHAnsi" w:cstheme="minorHAnsi"/>
                <w:sz w:val="19"/>
                <w:szCs w:val="19"/>
              </w:rPr>
            </w:pPr>
            <w:r>
              <w:rPr>
                <w:rFonts w:asciiTheme="minorHAnsi" w:hAnsiTheme="minorHAnsi" w:cstheme="minorHAnsi"/>
                <w:sz w:val="19"/>
                <w:szCs w:val="19"/>
              </w:rPr>
              <w:br/>
            </w:r>
            <w:r w:rsidR="009C36E6" w:rsidRPr="00750E34">
              <w:rPr>
                <w:rFonts w:asciiTheme="minorHAnsi" w:hAnsiTheme="minorHAnsi" w:cstheme="minorHAnsi"/>
                <w:sz w:val="19"/>
                <w:szCs w:val="19"/>
              </w:rPr>
              <w:t>Does the safety statement include a description of how the school conducts a periodic wholescale review of its management of safety, health and welfare?</w:t>
            </w:r>
            <w:r>
              <w:rPr>
                <w:rFonts w:asciiTheme="minorHAnsi" w:hAnsiTheme="minorHAnsi" w:cstheme="minorHAnsi"/>
                <w:sz w:val="19"/>
                <w:szCs w:val="19"/>
              </w:rPr>
              <w:br/>
            </w:r>
          </w:p>
        </w:tc>
        <w:tc>
          <w:tcPr>
            <w:tcW w:w="567" w:type="dxa"/>
            <w:shd w:val="clear" w:color="auto" w:fill="F2F2FC"/>
          </w:tcPr>
          <w:p w:rsidR="009C36E6" w:rsidRPr="008A7BD6" w:rsidRDefault="009C36E6" w:rsidP="00982E5E">
            <w:pPr>
              <w:ind w:right="-52"/>
              <w:rPr>
                <w:sz w:val="18"/>
                <w:szCs w:val="18"/>
              </w:rPr>
            </w:pPr>
          </w:p>
        </w:tc>
        <w:tc>
          <w:tcPr>
            <w:tcW w:w="1218" w:type="dxa"/>
            <w:shd w:val="clear" w:color="auto" w:fill="F2F2FC"/>
          </w:tcPr>
          <w:p w:rsidR="009C36E6" w:rsidRPr="008A7BD6" w:rsidRDefault="009C36E6" w:rsidP="00982E5E">
            <w:pPr>
              <w:ind w:right="-52"/>
              <w:rPr>
                <w:sz w:val="18"/>
                <w:szCs w:val="18"/>
              </w:rPr>
            </w:pPr>
          </w:p>
        </w:tc>
      </w:tr>
    </w:tbl>
    <w:p w:rsidR="00055CFC" w:rsidRDefault="00055CFC" w:rsidP="00982E5E">
      <w:pPr>
        <w:ind w:right="-52"/>
      </w:pPr>
    </w:p>
    <w:sectPr w:rsidR="00055CFC" w:rsidSect="0068737F">
      <w:headerReference w:type="first" r:id="rId19"/>
      <w:pgSz w:w="11900" w:h="16840"/>
      <w:pgMar w:top="1440" w:right="1440" w:bottom="61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D22" w:rsidRDefault="00430D22" w:rsidP="0068737F">
      <w:r>
        <w:separator/>
      </w:r>
    </w:p>
  </w:endnote>
  <w:endnote w:type="continuationSeparator" w:id="0">
    <w:p w:rsidR="00430D22" w:rsidRDefault="00430D22" w:rsidP="0068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idora Sans Alt">
    <w:altName w:val="Times New Roman"/>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D22" w:rsidRDefault="00430D22" w:rsidP="0068737F">
      <w:r>
        <w:separator/>
      </w:r>
    </w:p>
  </w:footnote>
  <w:footnote w:type="continuationSeparator" w:id="0">
    <w:p w:rsidR="00430D22" w:rsidRDefault="00430D22" w:rsidP="0068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37F" w:rsidRPr="0068737F" w:rsidRDefault="0068737F">
    <w:pPr>
      <w:pStyle w:val="Header"/>
    </w:pPr>
    <w:r>
      <w:rPr>
        <w:noProof/>
        <w:lang w:eastAsia="en-IE"/>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-432802</wp:posOffset>
          </wp:positionV>
          <wp:extent cx="7554728" cy="10679185"/>
          <wp:effectExtent l="0" t="0" r="190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G.jpg"/>
                  <pic:cNvPicPr/>
                </pic:nvPicPr>
                <pic:blipFill>
                  <a:blip r:embed="rId1">
                    <a:extLst>
                      <a:ext uri="{28A0092B-C50C-407E-A947-70E740481C1C}">
                        <a14:useLocalDpi xmlns:a14="http://schemas.microsoft.com/office/drawing/2010/main" val="0"/>
                      </a:ext>
                    </a:extLst>
                  </a:blip>
                  <a:stretch>
                    <a:fillRect/>
                  </a:stretch>
                </pic:blipFill>
                <pic:spPr>
                  <a:xfrm>
                    <a:off x="0" y="0"/>
                    <a:ext cx="7562670" cy="106904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81B6B"/>
    <w:multiLevelType w:val="hybridMultilevel"/>
    <w:tmpl w:val="41082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001AC"/>
    <w:multiLevelType w:val="hybridMultilevel"/>
    <w:tmpl w:val="AF724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140C0"/>
    <w:multiLevelType w:val="hybridMultilevel"/>
    <w:tmpl w:val="6A6E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6B41FB"/>
    <w:multiLevelType w:val="hybridMultilevel"/>
    <w:tmpl w:val="E27A0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14780"/>
    <w:multiLevelType w:val="hybridMultilevel"/>
    <w:tmpl w:val="63FC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621AC"/>
    <w:multiLevelType w:val="hybridMultilevel"/>
    <w:tmpl w:val="DFEC0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C2647"/>
    <w:multiLevelType w:val="hybridMultilevel"/>
    <w:tmpl w:val="72220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7446BE"/>
    <w:multiLevelType w:val="hybridMultilevel"/>
    <w:tmpl w:val="524A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155CD2"/>
    <w:multiLevelType w:val="hybridMultilevel"/>
    <w:tmpl w:val="8188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844F21"/>
    <w:multiLevelType w:val="hybridMultilevel"/>
    <w:tmpl w:val="B768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2C6BF7"/>
    <w:multiLevelType w:val="hybridMultilevel"/>
    <w:tmpl w:val="7AF8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0"/>
  </w:num>
  <w:num w:numId="4">
    <w:abstractNumId w:val="8"/>
  </w:num>
  <w:num w:numId="5">
    <w:abstractNumId w:val="7"/>
  </w:num>
  <w:num w:numId="6">
    <w:abstractNumId w:val="6"/>
  </w:num>
  <w:num w:numId="7">
    <w:abstractNumId w:val="0"/>
  </w:num>
  <w:num w:numId="8">
    <w:abstractNumId w:val="4"/>
  </w:num>
  <w:num w:numId="9">
    <w:abstractNumId w:val="9"/>
  </w:num>
  <w:num w:numId="10">
    <w:abstractNumId w:val="2"/>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976"/>
    <w:rsid w:val="000076C9"/>
    <w:rsid w:val="0002613E"/>
    <w:rsid w:val="00055CFC"/>
    <w:rsid w:val="000E603A"/>
    <w:rsid w:val="00134DF2"/>
    <w:rsid w:val="00161F98"/>
    <w:rsid w:val="002004B5"/>
    <w:rsid w:val="002657F2"/>
    <w:rsid w:val="00373FDB"/>
    <w:rsid w:val="003B3F9F"/>
    <w:rsid w:val="00430D22"/>
    <w:rsid w:val="00455DD4"/>
    <w:rsid w:val="00457540"/>
    <w:rsid w:val="005365D2"/>
    <w:rsid w:val="00542E2C"/>
    <w:rsid w:val="005671B7"/>
    <w:rsid w:val="0068737F"/>
    <w:rsid w:val="006D0DD6"/>
    <w:rsid w:val="00891F6A"/>
    <w:rsid w:val="008A7BD6"/>
    <w:rsid w:val="00982E5E"/>
    <w:rsid w:val="009C03DE"/>
    <w:rsid w:val="009C36E6"/>
    <w:rsid w:val="00A806CF"/>
    <w:rsid w:val="00B221DF"/>
    <w:rsid w:val="00B45A40"/>
    <w:rsid w:val="00B90976"/>
    <w:rsid w:val="00BA7576"/>
    <w:rsid w:val="00CA472D"/>
    <w:rsid w:val="00D361ED"/>
    <w:rsid w:val="00D46206"/>
    <w:rsid w:val="00D878A8"/>
    <w:rsid w:val="00D91C93"/>
    <w:rsid w:val="00D94678"/>
    <w:rsid w:val="00E3340C"/>
    <w:rsid w:val="00E411E7"/>
    <w:rsid w:val="00EA5674"/>
    <w:rsid w:val="00F123CC"/>
    <w:rsid w:val="00FD087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B15E6"/>
  <w15:chartTrackingRefBased/>
  <w15:docId w15:val="{E8BD1603-718D-0D4E-AC1D-92AA3D10A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9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0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90976"/>
    <w:pPr>
      <w:widowControl w:val="0"/>
      <w:autoSpaceDE w:val="0"/>
      <w:autoSpaceDN w:val="0"/>
      <w:adjustRightInd w:val="0"/>
    </w:pPr>
    <w:rPr>
      <w:rFonts w:ascii="Isidora Sans Alt" w:eastAsiaTheme="minorEastAsia" w:hAnsi="Isidora Sans Alt" w:cs="Isidora Sans Alt"/>
      <w:lang w:val="en-US"/>
    </w:rPr>
  </w:style>
  <w:style w:type="paragraph" w:customStyle="1" w:styleId="Default">
    <w:name w:val="Default"/>
    <w:rsid w:val="008A7BD6"/>
    <w:pPr>
      <w:autoSpaceDE w:val="0"/>
      <w:autoSpaceDN w:val="0"/>
      <w:adjustRightInd w:val="0"/>
    </w:pPr>
    <w:rPr>
      <w:rFonts w:ascii="Isidora Sans Alt" w:hAnsi="Isidora Sans Alt" w:cs="Isidora Sans Alt"/>
      <w:color w:val="000000"/>
      <w:lang w:val="en-US"/>
    </w:rPr>
  </w:style>
  <w:style w:type="paragraph" w:customStyle="1" w:styleId="Pa3">
    <w:name w:val="Pa3"/>
    <w:basedOn w:val="Default"/>
    <w:next w:val="Default"/>
    <w:uiPriority w:val="99"/>
    <w:rsid w:val="008A7BD6"/>
    <w:pPr>
      <w:spacing w:line="221" w:lineRule="atLeast"/>
    </w:pPr>
    <w:rPr>
      <w:rFonts w:cstheme="minorBidi"/>
      <w:color w:val="auto"/>
    </w:rPr>
  </w:style>
  <w:style w:type="character" w:customStyle="1" w:styleId="A1">
    <w:name w:val="A1"/>
    <w:uiPriority w:val="99"/>
    <w:rsid w:val="008A7BD6"/>
    <w:rPr>
      <w:rFonts w:cs="Isidora Sans Alt"/>
      <w:color w:val="221E1F"/>
      <w:sz w:val="19"/>
      <w:szCs w:val="19"/>
    </w:rPr>
  </w:style>
  <w:style w:type="paragraph" w:styleId="BodyText">
    <w:name w:val="Body Text"/>
    <w:basedOn w:val="Normal"/>
    <w:link w:val="BodyTextChar"/>
    <w:uiPriority w:val="1"/>
    <w:qFormat/>
    <w:rsid w:val="00D361ED"/>
    <w:pPr>
      <w:widowControl w:val="0"/>
      <w:autoSpaceDE w:val="0"/>
      <w:autoSpaceDN w:val="0"/>
      <w:adjustRightInd w:val="0"/>
    </w:pPr>
    <w:rPr>
      <w:rFonts w:ascii="Isidora Sans Alt" w:eastAsiaTheme="minorEastAsia" w:hAnsi="Isidora Sans Alt" w:cs="Isidora Sans Alt"/>
      <w:sz w:val="18"/>
      <w:szCs w:val="18"/>
      <w:lang w:val="en-US"/>
    </w:rPr>
  </w:style>
  <w:style w:type="character" w:customStyle="1" w:styleId="BodyTextChar">
    <w:name w:val="Body Text Char"/>
    <w:basedOn w:val="DefaultParagraphFont"/>
    <w:link w:val="BodyText"/>
    <w:uiPriority w:val="99"/>
    <w:rsid w:val="00D361ED"/>
    <w:rPr>
      <w:rFonts w:ascii="Isidora Sans Alt" w:eastAsiaTheme="minorEastAsia" w:hAnsi="Isidora Sans Alt" w:cs="Isidora Sans Alt"/>
      <w:sz w:val="18"/>
      <w:szCs w:val="18"/>
      <w:lang w:val="en-US"/>
    </w:rPr>
  </w:style>
  <w:style w:type="paragraph" w:styleId="Header">
    <w:name w:val="header"/>
    <w:basedOn w:val="Normal"/>
    <w:link w:val="HeaderChar"/>
    <w:uiPriority w:val="99"/>
    <w:unhideWhenUsed/>
    <w:rsid w:val="0068737F"/>
    <w:pPr>
      <w:tabs>
        <w:tab w:val="center" w:pos="4513"/>
        <w:tab w:val="right" w:pos="9026"/>
      </w:tabs>
    </w:pPr>
  </w:style>
  <w:style w:type="character" w:customStyle="1" w:styleId="HeaderChar">
    <w:name w:val="Header Char"/>
    <w:basedOn w:val="DefaultParagraphFont"/>
    <w:link w:val="Header"/>
    <w:uiPriority w:val="99"/>
    <w:rsid w:val="0068737F"/>
  </w:style>
  <w:style w:type="paragraph" w:styleId="Footer">
    <w:name w:val="footer"/>
    <w:basedOn w:val="Normal"/>
    <w:link w:val="FooterChar"/>
    <w:uiPriority w:val="99"/>
    <w:unhideWhenUsed/>
    <w:rsid w:val="0068737F"/>
    <w:pPr>
      <w:tabs>
        <w:tab w:val="center" w:pos="4513"/>
        <w:tab w:val="right" w:pos="9026"/>
      </w:tabs>
    </w:pPr>
  </w:style>
  <w:style w:type="character" w:customStyle="1" w:styleId="FooterChar">
    <w:name w:val="Footer Char"/>
    <w:basedOn w:val="DefaultParagraphFont"/>
    <w:link w:val="Footer"/>
    <w:uiPriority w:val="99"/>
    <w:rsid w:val="00687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sa.ie/eng/Education/" TargetMode="External"/><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Curry</dc:creator>
  <cp:keywords/>
  <dc:description/>
  <cp:lastModifiedBy>Brenda Guihen</cp:lastModifiedBy>
  <cp:revision>3</cp:revision>
  <dcterms:created xsi:type="dcterms:W3CDTF">2020-06-10T16:28:00Z</dcterms:created>
  <dcterms:modified xsi:type="dcterms:W3CDTF">2020-06-11T08:55:00Z</dcterms:modified>
</cp:coreProperties>
</file>