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7652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0.85pt;height:53.95pt;mso-position-horizontal-relative:page;mso-position-vertical-relative:page;z-index:15729152" id="docshape2" coordorigin="0,0" coordsize="1017,1079" path="m1017,0l0,0,0,1079,90,1070,164,1057,236,1039,307,1016,375,989,440,957,503,921,563,881,621,837,675,790,726,739,773,685,817,627,857,567,893,504,925,439,952,371,975,301,993,229,1006,155,1014,79,1017,2,1017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spacing w:before="103" w:after="58"/>
        <w:ind w:left="106" w:right="0" w:firstLine="0"/>
        <w:jc w:val="left"/>
        <w:rPr>
          <w:sz w:val="20"/>
        </w:rPr>
      </w:pPr>
      <w:r>
        <w:rPr>
          <w:color w:val="6CB33F"/>
          <w:spacing w:val="-6"/>
          <w:w w:val="90"/>
          <w:sz w:val="20"/>
        </w:rPr>
        <w:t>General</w:t>
      </w:r>
      <w:r>
        <w:rPr>
          <w:color w:val="6CB33F"/>
          <w:spacing w:val="-34"/>
          <w:w w:val="90"/>
          <w:sz w:val="20"/>
        </w:rPr>
        <w:t> </w:t>
      </w:r>
      <w:r>
        <w:rPr>
          <w:color w:val="6CB33F"/>
          <w:spacing w:val="-6"/>
          <w:w w:val="90"/>
          <w:sz w:val="20"/>
        </w:rPr>
        <w:t>School</w:t>
      </w:r>
      <w:r>
        <w:rPr>
          <w:color w:val="6CB33F"/>
          <w:spacing w:val="-33"/>
          <w:w w:val="90"/>
          <w:sz w:val="20"/>
        </w:rPr>
        <w:t> </w:t>
      </w:r>
      <w:r>
        <w:rPr>
          <w:color w:val="6CB33F"/>
          <w:spacing w:val="-6"/>
          <w:w w:val="90"/>
          <w:sz w:val="20"/>
        </w:rPr>
        <w:t>-</w:t>
      </w:r>
      <w:r>
        <w:rPr>
          <w:color w:val="6CB33F"/>
          <w:spacing w:val="-34"/>
          <w:w w:val="90"/>
          <w:sz w:val="20"/>
        </w:rPr>
        <w:t> </w:t>
      </w:r>
      <w:r>
        <w:rPr>
          <w:color w:val="6CB33F"/>
          <w:spacing w:val="-6"/>
          <w:w w:val="90"/>
          <w:sz w:val="20"/>
        </w:rPr>
        <w:t>No.29</w:t>
      </w:r>
      <w:r>
        <w:rPr>
          <w:color w:val="6CB33F"/>
          <w:spacing w:val="-33"/>
          <w:w w:val="90"/>
          <w:sz w:val="20"/>
        </w:rPr>
        <w:t> </w:t>
      </w:r>
      <w:r>
        <w:rPr>
          <w:color w:val="6CB33F"/>
          <w:spacing w:val="-6"/>
          <w:w w:val="90"/>
          <w:sz w:val="20"/>
        </w:rPr>
        <w:t>Platforms,</w:t>
      </w:r>
      <w:r>
        <w:rPr>
          <w:color w:val="6CB33F"/>
          <w:spacing w:val="-33"/>
          <w:w w:val="90"/>
          <w:sz w:val="20"/>
        </w:rPr>
        <w:t> </w:t>
      </w:r>
      <w:r>
        <w:rPr>
          <w:color w:val="6CB33F"/>
          <w:spacing w:val="-6"/>
          <w:w w:val="90"/>
          <w:sz w:val="20"/>
        </w:rPr>
        <w:t>Lifts</w:t>
      </w:r>
      <w:r>
        <w:rPr>
          <w:color w:val="6CB33F"/>
          <w:spacing w:val="-36"/>
          <w:w w:val="90"/>
          <w:sz w:val="20"/>
        </w:rPr>
        <w:t> </w:t>
      </w:r>
      <w:r>
        <w:rPr>
          <w:color w:val="6CB33F"/>
          <w:spacing w:val="-6"/>
          <w:w w:val="90"/>
          <w:sz w:val="18"/>
        </w:rPr>
        <w:t>(usually</w:t>
      </w:r>
      <w:r>
        <w:rPr>
          <w:color w:val="6CB33F"/>
          <w:spacing w:val="-18"/>
          <w:w w:val="90"/>
          <w:sz w:val="18"/>
        </w:rPr>
        <w:t> </w:t>
      </w:r>
      <w:r>
        <w:rPr>
          <w:color w:val="6CB33F"/>
          <w:spacing w:val="-6"/>
          <w:w w:val="90"/>
          <w:sz w:val="18"/>
        </w:rPr>
        <w:t>provided</w:t>
      </w:r>
      <w:r>
        <w:rPr>
          <w:color w:val="6CB33F"/>
          <w:spacing w:val="-17"/>
          <w:w w:val="90"/>
          <w:sz w:val="18"/>
        </w:rPr>
        <w:t> </w:t>
      </w:r>
      <w:r>
        <w:rPr>
          <w:color w:val="6CB33F"/>
          <w:spacing w:val="-6"/>
          <w:w w:val="90"/>
          <w:sz w:val="18"/>
        </w:rPr>
        <w:t>for</w:t>
      </w:r>
      <w:r>
        <w:rPr>
          <w:color w:val="6CB33F"/>
          <w:spacing w:val="-18"/>
          <w:w w:val="90"/>
          <w:sz w:val="18"/>
        </w:rPr>
        <w:t> </w:t>
      </w:r>
      <w:r>
        <w:rPr>
          <w:color w:val="6CB33F"/>
          <w:spacing w:val="-6"/>
          <w:w w:val="90"/>
          <w:sz w:val="18"/>
        </w:rPr>
        <w:t>disabled</w:t>
      </w:r>
      <w:r>
        <w:rPr>
          <w:color w:val="6CB33F"/>
          <w:spacing w:val="-17"/>
          <w:w w:val="90"/>
          <w:sz w:val="18"/>
        </w:rPr>
        <w:t> </w:t>
      </w:r>
      <w:r>
        <w:rPr>
          <w:color w:val="6CB33F"/>
          <w:spacing w:val="-6"/>
          <w:w w:val="90"/>
          <w:sz w:val="18"/>
        </w:rPr>
        <w:t>persons’</w:t>
      </w:r>
      <w:r>
        <w:rPr>
          <w:color w:val="6CB33F"/>
          <w:spacing w:val="-36"/>
          <w:w w:val="90"/>
          <w:sz w:val="18"/>
        </w:rPr>
        <w:t> </w:t>
      </w:r>
      <w:r>
        <w:rPr>
          <w:color w:val="6CB33F"/>
          <w:spacing w:val="-6"/>
          <w:w w:val="90"/>
          <w:sz w:val="18"/>
        </w:rPr>
        <w:t>use)</w:t>
      </w:r>
      <w:r>
        <w:rPr>
          <w:color w:val="6CB33F"/>
          <w:spacing w:val="-25"/>
          <w:w w:val="90"/>
          <w:sz w:val="18"/>
        </w:rPr>
        <w:t> </w:t>
      </w:r>
      <w:r>
        <w:rPr>
          <w:spacing w:val="-6"/>
          <w:w w:val="90"/>
          <w:sz w:val="20"/>
        </w:rPr>
        <w:t>(List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additional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hazards,</w:t>
      </w:r>
      <w:r>
        <w:rPr>
          <w:spacing w:val="-28"/>
          <w:w w:val="90"/>
          <w:sz w:val="20"/>
        </w:rPr>
        <w:t> </w:t>
      </w:r>
      <w:r>
        <w:rPr>
          <w:spacing w:val="-6"/>
          <w:w w:val="90"/>
          <w:sz w:val="20"/>
        </w:rPr>
        <w:t>risks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and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controls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particular</w:t>
      </w:r>
      <w:r>
        <w:rPr>
          <w:spacing w:val="-28"/>
          <w:w w:val="90"/>
          <w:sz w:val="20"/>
        </w:rPr>
        <w:t> </w:t>
      </w:r>
      <w:r>
        <w:rPr>
          <w:spacing w:val="-6"/>
          <w:w w:val="90"/>
          <w:sz w:val="20"/>
        </w:rPr>
        <w:t>to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your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school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using</w:t>
      </w:r>
      <w:r>
        <w:rPr>
          <w:spacing w:val="-28"/>
          <w:w w:val="90"/>
          <w:sz w:val="20"/>
        </w:rPr>
        <w:t> </w:t>
      </w:r>
      <w:r>
        <w:rPr>
          <w:spacing w:val="-6"/>
          <w:w w:val="90"/>
          <w:sz w:val="20"/>
        </w:rPr>
        <w:t>the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blank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template</w:t>
      </w:r>
      <w:r>
        <w:rPr>
          <w:spacing w:val="-29"/>
          <w:w w:val="90"/>
          <w:sz w:val="20"/>
        </w:rPr>
        <w:t> </w:t>
      </w:r>
      <w:r>
        <w:rPr>
          <w:spacing w:val="-6"/>
          <w:w w:val="90"/>
          <w:sz w:val="20"/>
        </w:rPr>
        <w:t>no.55)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871"/>
        <w:gridCol w:w="1267"/>
        <w:gridCol w:w="1147"/>
        <w:gridCol w:w="3215"/>
        <w:gridCol w:w="794"/>
        <w:gridCol w:w="3886"/>
        <w:gridCol w:w="1249"/>
        <w:gridCol w:w="1456"/>
      </w:tblGrid>
      <w:tr>
        <w:trPr>
          <w:trHeight w:val="1123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73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22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39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0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8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61" w:right="146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24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4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4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573" w:hRule="atLeast"/>
        </w:trPr>
        <w:tc>
          <w:tcPr>
            <w:tcW w:w="1240" w:type="dxa"/>
            <w:vMerge w:val="restart"/>
          </w:tcPr>
          <w:p>
            <w:pPr>
              <w:pStyle w:val="TableParagraph"/>
              <w:spacing w:line="206" w:lineRule="auto" w:before="46"/>
              <w:ind w:left="56" w:right="202"/>
              <w:rPr>
                <w:sz w:val="20"/>
              </w:rPr>
            </w:pPr>
            <w:r>
              <w:rPr>
                <w:spacing w:val="-2"/>
                <w:sz w:val="20"/>
              </w:rPr>
              <w:t>Fingers trapped between </w:t>
            </w:r>
            <w:r>
              <w:rPr>
                <w:spacing w:val="-16"/>
                <w:sz w:val="20"/>
              </w:rPr>
              <w:t>platform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and </w:t>
            </w:r>
            <w:r>
              <w:rPr>
                <w:spacing w:val="-4"/>
                <w:sz w:val="20"/>
              </w:rPr>
              <w:t>wall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vMerge w:val="restart"/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Amputation/ </w:t>
            </w:r>
            <w:r>
              <w:rPr>
                <w:spacing w:val="-2"/>
                <w:sz w:val="20"/>
              </w:rPr>
              <w:t>crush</w:t>
            </w:r>
          </w:p>
        </w:tc>
        <w:tc>
          <w:tcPr>
            <w:tcW w:w="1147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14"/>
                <w:sz w:val="20"/>
              </w:rPr>
              <w:t>Guarding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prevent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access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91" w:hRule="atLeast"/>
        </w:trPr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</w:tcPr>
          <w:p>
            <w:pPr>
              <w:pStyle w:val="TableParagraph"/>
              <w:spacing w:line="206" w:lineRule="auto" w:before="62"/>
              <w:ind w:left="57" w:right="327"/>
              <w:rPr>
                <w:sz w:val="20"/>
              </w:rPr>
            </w:pPr>
            <w:r>
              <w:rPr>
                <w:spacing w:val="-16"/>
                <w:sz w:val="20"/>
              </w:rPr>
              <w:t>Pressure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plates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to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stop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movement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in </w:t>
            </w:r>
            <w:r>
              <w:rPr>
                <w:spacing w:val="-2"/>
                <w:sz w:val="20"/>
              </w:rPr>
              <w:t>case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contact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6" w:hRule="atLeast"/>
        </w:trPr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</w:tcPr>
          <w:p>
            <w:pPr>
              <w:pStyle w:val="TableParagraph"/>
              <w:spacing w:line="206" w:lineRule="auto" w:before="61"/>
              <w:ind w:left="57" w:right="94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Hold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run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control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ascent/ </w:t>
            </w:r>
            <w:r>
              <w:rPr>
                <w:spacing w:val="-2"/>
                <w:sz w:val="20"/>
              </w:rPr>
              <w:t>descent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9" w:hRule="atLeast"/>
        </w:trPr>
        <w:tc>
          <w:tcPr>
            <w:tcW w:w="1240" w:type="dxa"/>
          </w:tcPr>
          <w:p>
            <w:pPr>
              <w:pStyle w:val="TableParagraph"/>
              <w:spacing w:line="206" w:lineRule="auto" w:before="45"/>
              <w:ind w:left="56" w:right="202"/>
              <w:rPr>
                <w:sz w:val="20"/>
              </w:rPr>
            </w:pPr>
            <w:r>
              <w:rPr>
                <w:spacing w:val="-16"/>
                <w:sz w:val="20"/>
              </w:rPr>
              <w:t>Trapped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on </w:t>
            </w:r>
            <w:r>
              <w:rPr>
                <w:spacing w:val="-2"/>
                <w:sz w:val="20"/>
              </w:rPr>
              <w:t>platform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Distress</w:t>
            </w:r>
          </w:p>
        </w:tc>
        <w:tc>
          <w:tcPr>
            <w:tcW w:w="1147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215" w:type="dxa"/>
          </w:tcPr>
          <w:p>
            <w:pPr>
              <w:pStyle w:val="TableParagraph"/>
              <w:spacing w:line="206" w:lineRule="auto" w:before="45"/>
              <w:ind w:left="57" w:right="327"/>
              <w:rPr>
                <w:sz w:val="20"/>
              </w:rPr>
            </w:pPr>
            <w:r>
              <w:rPr>
                <w:spacing w:val="-14"/>
                <w:sz w:val="20"/>
              </w:rPr>
              <w:t>Management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communications. </w:t>
            </w:r>
            <w:r>
              <w:rPr>
                <w:spacing w:val="-4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procedures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9" w:hRule="atLeast"/>
        </w:trPr>
        <w:tc>
          <w:tcPr>
            <w:tcW w:w="1240" w:type="dxa"/>
          </w:tcPr>
          <w:p>
            <w:pPr>
              <w:pStyle w:val="TableParagraph"/>
              <w:spacing w:line="206" w:lineRule="auto" w:before="46"/>
              <w:ind w:left="56" w:right="285"/>
              <w:rPr>
                <w:sz w:val="20"/>
              </w:rPr>
            </w:pPr>
            <w:r>
              <w:rPr>
                <w:spacing w:val="-2"/>
                <w:sz w:val="20"/>
              </w:rPr>
              <w:t>Crushed </w:t>
            </w:r>
            <w:r>
              <w:rPr>
                <w:spacing w:val="-16"/>
                <w:sz w:val="20"/>
              </w:rPr>
              <w:t>underneath </w:t>
            </w:r>
            <w:r>
              <w:rPr>
                <w:spacing w:val="-2"/>
                <w:sz w:val="20"/>
              </w:rPr>
              <w:t>platform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Crush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147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</w:tcPr>
          <w:p>
            <w:pPr>
              <w:pStyle w:val="TableParagraph"/>
              <w:spacing w:line="206" w:lineRule="auto" w:before="46"/>
              <w:ind w:left="57" w:right="32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Interlock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between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platform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</w:t>
            </w:r>
            <w:r>
              <w:rPr>
                <w:spacing w:val="-4"/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doors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landing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1240" w:type="dxa"/>
          </w:tcPr>
          <w:p>
            <w:pPr>
              <w:pStyle w:val="TableParagraph"/>
              <w:spacing w:line="206" w:lineRule="auto" w:before="45"/>
              <w:ind w:left="56" w:right="374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Fall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lift </w:t>
            </w:r>
            <w:r>
              <w:rPr>
                <w:spacing w:val="-2"/>
                <w:sz w:val="20"/>
              </w:rPr>
              <w:t>shaft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Fracture</w:t>
            </w:r>
          </w:p>
        </w:tc>
        <w:tc>
          <w:tcPr>
            <w:tcW w:w="1147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215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12"/>
                <w:sz w:val="20"/>
              </w:rPr>
              <w:t>Locking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doors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42" w:hRule="atLeast"/>
        </w:trPr>
        <w:tc>
          <w:tcPr>
            <w:tcW w:w="1240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7"/>
                <w:w w:val="90"/>
                <w:sz w:val="20"/>
              </w:rPr>
              <w:t>All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hazards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215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Maintenance</w:t>
            </w:r>
          </w:p>
          <w:p>
            <w:pPr>
              <w:pStyle w:val="TableParagraph"/>
              <w:spacing w:line="206" w:lineRule="auto" w:before="194"/>
              <w:ind w:left="57" w:right="59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Statutory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examinations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carried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out </w:t>
            </w:r>
            <w:r>
              <w:rPr>
                <w:sz w:val="20"/>
              </w:rPr>
              <w:t>every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months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0" w:hRule="atLeast"/>
        </w:trPr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78"/>
        <w:ind w:left="106" w:right="4690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4"/>
      </w:pPr>
    </w:p>
    <w:p>
      <w:pPr>
        <w:tabs>
          <w:tab w:pos="2986" w:val="left" w:leader="none"/>
          <w:tab w:pos="9095" w:val="left" w:leader="none"/>
          <w:tab w:pos="9466" w:val="left" w:leader="none"/>
          <w:tab w:pos="10236" w:val="left" w:leader="none"/>
          <w:tab w:pos="10662" w:val="left" w:leader="none"/>
          <w:tab w:pos="13996" w:val="left" w:leader="none"/>
        </w:tabs>
        <w:spacing w:before="0"/>
        <w:ind w:left="106" w:right="0" w:firstLine="0"/>
        <w:jc w:val="left"/>
        <w:rPr>
          <w:sz w:val="14"/>
        </w:rPr>
      </w:pPr>
      <w:r>
        <w:rPr>
          <w:spacing w:val="-2"/>
          <w:w w:val="90"/>
          <w:position w:val="2"/>
          <w:sz w:val="20"/>
        </w:rPr>
        <w:t>Risk</w:t>
      </w:r>
      <w:r>
        <w:rPr>
          <w:spacing w:val="-20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Assessment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carried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out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5"/>
          <w:w w:val="90"/>
          <w:position w:val="2"/>
          <w:sz w:val="20"/>
        </w:rPr>
        <w:t>by:</w:t>
      </w:r>
      <w:r>
        <w:rPr>
          <w:position w:val="2"/>
          <w:sz w:val="20"/>
        </w:rPr>
        <w:tab/>
      </w: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ab/>
      </w:r>
      <w:r>
        <w:rPr>
          <w:spacing w:val="-2"/>
          <w:position w:val="2"/>
          <w:sz w:val="20"/>
        </w:rPr>
        <w:t>Date:</w:t>
      </w:r>
      <w:r>
        <w:rPr>
          <w:position w:val="2"/>
          <w:sz w:val="20"/>
        </w:rPr>
        <w:tab/>
      </w:r>
      <w:r>
        <w:rPr>
          <w:spacing w:val="-10"/>
          <w:position w:val="2"/>
          <w:sz w:val="20"/>
        </w:rPr>
        <w:t>/</w:t>
      </w:r>
      <w:r>
        <w:rPr>
          <w:position w:val="2"/>
          <w:sz w:val="20"/>
        </w:rPr>
        <w:tab/>
      </w:r>
      <w:r>
        <w:rPr>
          <w:spacing w:val="-10"/>
          <w:position w:val="2"/>
          <w:sz w:val="20"/>
        </w:rPr>
        <w:t>/</w:t>
      </w:r>
      <w:r>
        <w:rPr>
          <w:position w:val="2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2023-02-22T12:10:14Z</dcterms:created>
  <dcterms:modified xsi:type="dcterms:W3CDTF">2023-02-22T12:10:14Z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