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9152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664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6"/>
        <w:rPr>
          <w:rFonts w:ascii="Times New Roman"/>
          <w:sz w:val="21"/>
        </w:rPr>
      </w:pPr>
    </w:p>
    <w:p>
      <w:pPr>
        <w:pStyle w:val="BodyText"/>
        <w:spacing w:before="103" w:after="38"/>
        <w:ind w:left="105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No.10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First-Aid</w:t>
      </w:r>
      <w:r>
        <w:rPr>
          <w:color w:val="6CB33F"/>
          <w:spacing w:val="-20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861"/>
        <w:gridCol w:w="1292"/>
        <w:gridCol w:w="1122"/>
        <w:gridCol w:w="3766"/>
        <w:gridCol w:w="878"/>
        <w:gridCol w:w="3387"/>
        <w:gridCol w:w="1194"/>
        <w:gridCol w:w="1465"/>
      </w:tblGrid>
      <w:tr>
        <w:trPr>
          <w:trHeight w:val="923" w:hRule="atLeast"/>
        </w:trPr>
        <w:tc>
          <w:tcPr>
            <w:tcW w:w="115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1" w:right="15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98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9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76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385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16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2"/>
                <w:sz w:val="20"/>
              </w:rPr>
              <w:t>control </w:t>
            </w:r>
            <w:r>
              <w:rPr>
                <w:color w:val="FFFFFF"/>
                <w:spacing w:val="-2"/>
                <w:w w:val="90"/>
                <w:sz w:val="20"/>
              </w:rPr>
              <w:t>in</w:t>
            </w:r>
            <w:r>
              <w:rPr>
                <w:color w:val="FFFFFF"/>
                <w:spacing w:val="-32"/>
                <w:w w:val="90"/>
                <w:sz w:val="20"/>
              </w:rPr>
              <w:t> </w:t>
            </w:r>
            <w:r>
              <w:rPr>
                <w:color w:val="FFFFFF"/>
                <w:spacing w:val="-13"/>
                <w:w w:val="95"/>
                <w:sz w:val="20"/>
              </w:rPr>
              <w:t>place?</w:t>
            </w:r>
          </w:p>
        </w:tc>
        <w:tc>
          <w:tcPr>
            <w:tcW w:w="338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4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64" w:right="29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 w:right="18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5" w:right="41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120" w:hRule="atLeast"/>
        </w:trPr>
        <w:tc>
          <w:tcPr>
            <w:tcW w:w="1157" w:type="dxa"/>
            <w:vMerge w:val="restart"/>
          </w:tcPr>
          <w:p>
            <w:pPr>
              <w:pStyle w:val="TableParagraph"/>
              <w:spacing w:line="206" w:lineRule="auto" w:before="46"/>
              <w:ind w:left="56" w:right="192"/>
              <w:rPr>
                <w:sz w:val="20"/>
              </w:rPr>
            </w:pPr>
            <w:r>
              <w:rPr>
                <w:spacing w:val="-12"/>
                <w:sz w:val="20"/>
              </w:rPr>
              <w:t>Inadequate </w:t>
            </w:r>
            <w:r>
              <w:rPr>
                <w:spacing w:val="-2"/>
                <w:sz w:val="20"/>
              </w:rPr>
              <w:t>first-aid </w:t>
            </w:r>
            <w:r>
              <w:rPr>
                <w:spacing w:val="-8"/>
                <w:w w:val="90"/>
                <w:sz w:val="20"/>
              </w:rPr>
              <w:t>equipment/ </w:t>
            </w:r>
            <w:r>
              <w:rPr>
                <w:spacing w:val="-4"/>
                <w:sz w:val="20"/>
              </w:rPr>
              <w:t>kits</w:t>
            </w:r>
          </w:p>
        </w:tc>
        <w:tc>
          <w:tcPr>
            <w:tcW w:w="861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vMerge w:val="restart"/>
          </w:tcPr>
          <w:p>
            <w:pPr>
              <w:pStyle w:val="TableParagraph"/>
              <w:spacing w:line="206" w:lineRule="auto" w:before="46"/>
              <w:ind w:left="56" w:right="220"/>
              <w:rPr>
                <w:sz w:val="20"/>
              </w:rPr>
            </w:pPr>
            <w:r>
              <w:rPr>
                <w:spacing w:val="-2"/>
                <w:sz w:val="20"/>
              </w:rPr>
              <w:t>Injuries </w:t>
            </w:r>
            <w:r>
              <w:rPr>
                <w:sz w:val="20"/>
              </w:rPr>
              <w:t>could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be </w:t>
            </w:r>
            <w:r>
              <w:rPr>
                <w:spacing w:val="-8"/>
                <w:w w:val="90"/>
                <w:sz w:val="20"/>
              </w:rPr>
              <w:t>serious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life </w:t>
            </w:r>
            <w:r>
              <w:rPr>
                <w:spacing w:val="-10"/>
                <w:sz w:val="20"/>
              </w:rPr>
              <w:t>threatening </w:t>
            </w:r>
            <w:r>
              <w:rPr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spacing w:line="206" w:lineRule="auto" w:before="1"/>
              <w:ind w:left="56" w:right="220"/>
              <w:rPr>
                <w:sz w:val="20"/>
              </w:rPr>
            </w:pPr>
            <w:r>
              <w:rPr>
                <w:sz w:val="20"/>
              </w:rPr>
              <w:t>dealt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with quickly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8"/>
                <w:w w:val="90"/>
                <w:sz w:val="20"/>
              </w:rPr>
              <w:t>appropriately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6" w:type="dxa"/>
          </w:tcPr>
          <w:p>
            <w:pPr>
              <w:pStyle w:val="TableParagraph"/>
              <w:spacing w:line="206" w:lineRule="auto" w:before="46"/>
              <w:ind w:left="57" w:right="113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First-aid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kits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kept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well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stocked </w:t>
            </w:r>
            <w:r>
              <w:rPr>
                <w:spacing w:val="-16"/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accordance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with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Health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and </w:t>
            </w:r>
            <w:r>
              <w:rPr>
                <w:spacing w:val="-10"/>
                <w:sz w:val="20"/>
              </w:rPr>
              <w:t>Safety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Authority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guidelines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(See</w:t>
            </w:r>
          </w:p>
          <w:p>
            <w:pPr>
              <w:pStyle w:val="TableParagraph"/>
              <w:spacing w:line="206" w:lineRule="auto" w:before="0"/>
              <w:ind w:left="57" w:right="84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‘Recommended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contents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first-aid </w:t>
            </w:r>
            <w:r>
              <w:rPr>
                <w:spacing w:val="-6"/>
                <w:sz w:val="20"/>
              </w:rPr>
              <w:t>boxes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kits’p.35)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87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6" w:type="dxa"/>
          </w:tcPr>
          <w:p>
            <w:pPr>
              <w:pStyle w:val="TableParagraph"/>
              <w:spacing w:line="206" w:lineRule="auto" w:before="115"/>
              <w:ind w:left="57" w:right="847"/>
              <w:rPr>
                <w:sz w:val="20"/>
              </w:rPr>
            </w:pPr>
            <w:r>
              <w:rPr>
                <w:spacing w:val="-8"/>
                <w:sz w:val="20"/>
              </w:rPr>
              <w:t>Specific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responsibility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has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been </w:t>
            </w:r>
            <w:r>
              <w:rPr>
                <w:spacing w:val="-14"/>
                <w:sz w:val="20"/>
              </w:rPr>
              <w:t>given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designated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employee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 </w:t>
            </w:r>
            <w:r>
              <w:rPr>
                <w:spacing w:val="-4"/>
                <w:sz w:val="20"/>
              </w:rPr>
              <w:t>restocking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kits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6" w:type="dxa"/>
          </w:tcPr>
          <w:p>
            <w:pPr>
              <w:pStyle w:val="TableParagraph"/>
              <w:spacing w:line="200" w:lineRule="exact" w:before="133"/>
              <w:ind w:left="57" w:right="1137"/>
              <w:rPr>
                <w:sz w:val="20"/>
              </w:rPr>
            </w:pPr>
            <w:r>
              <w:rPr>
                <w:spacing w:val="-12"/>
                <w:sz w:val="20"/>
              </w:rPr>
              <w:t>Defibrillators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(where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present)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are </w:t>
            </w:r>
            <w:r>
              <w:rPr>
                <w:spacing w:val="-6"/>
                <w:w w:val="90"/>
                <w:sz w:val="20"/>
              </w:rPr>
              <w:t>maintained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accordance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 </w:t>
            </w:r>
            <w:r>
              <w:rPr>
                <w:spacing w:val="-10"/>
                <w:sz w:val="20"/>
              </w:rPr>
              <w:t>manufacturer’s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instructions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1157" w:type="dxa"/>
            <w:vMerge w:val="restart"/>
          </w:tcPr>
          <w:p>
            <w:pPr>
              <w:pStyle w:val="TableParagraph"/>
              <w:spacing w:line="206" w:lineRule="auto" w:before="46"/>
              <w:ind w:left="56" w:right="196"/>
              <w:rPr>
                <w:sz w:val="20"/>
              </w:rPr>
            </w:pPr>
            <w:r>
              <w:rPr>
                <w:spacing w:val="-14"/>
                <w:sz w:val="20"/>
              </w:rPr>
              <w:t>Inadequate </w:t>
            </w:r>
            <w:r>
              <w:rPr>
                <w:spacing w:val="-16"/>
                <w:sz w:val="20"/>
              </w:rPr>
              <w:t>information </w:t>
            </w:r>
            <w:r>
              <w:rPr>
                <w:spacing w:val="-2"/>
                <w:sz w:val="20"/>
              </w:rPr>
              <w:t>about </w:t>
            </w:r>
            <w:r>
              <w:rPr>
                <w:spacing w:val="-10"/>
                <w:w w:val="90"/>
                <w:sz w:val="20"/>
              </w:rPr>
              <w:t>trained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first- </w:t>
            </w:r>
            <w:r>
              <w:rPr>
                <w:spacing w:val="-2"/>
                <w:sz w:val="20"/>
              </w:rPr>
              <w:t>aiders</w:t>
            </w:r>
          </w:p>
        </w:tc>
        <w:tc>
          <w:tcPr>
            <w:tcW w:w="861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vMerge w:val="restart"/>
          </w:tcPr>
          <w:p>
            <w:pPr>
              <w:pStyle w:val="TableParagraph"/>
              <w:spacing w:line="206" w:lineRule="auto" w:before="46"/>
              <w:ind w:left="56" w:right="220"/>
              <w:rPr>
                <w:sz w:val="20"/>
              </w:rPr>
            </w:pPr>
            <w:r>
              <w:rPr>
                <w:spacing w:val="-2"/>
                <w:sz w:val="20"/>
              </w:rPr>
              <w:t>Injuries </w:t>
            </w:r>
            <w:r>
              <w:rPr>
                <w:sz w:val="20"/>
              </w:rPr>
              <w:t>could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be </w:t>
            </w:r>
            <w:r>
              <w:rPr>
                <w:spacing w:val="-8"/>
                <w:w w:val="90"/>
                <w:sz w:val="20"/>
              </w:rPr>
              <w:t>serious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life </w:t>
            </w:r>
            <w:r>
              <w:rPr>
                <w:spacing w:val="-10"/>
                <w:sz w:val="20"/>
              </w:rPr>
              <w:t>threatening </w:t>
            </w:r>
            <w:r>
              <w:rPr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spacing w:line="206" w:lineRule="auto" w:before="1"/>
              <w:ind w:left="56" w:right="220"/>
              <w:rPr>
                <w:sz w:val="20"/>
              </w:rPr>
            </w:pPr>
            <w:r>
              <w:rPr>
                <w:sz w:val="20"/>
              </w:rPr>
              <w:t>dealt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with quickly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8"/>
                <w:w w:val="90"/>
                <w:sz w:val="20"/>
              </w:rPr>
              <w:t>appropriately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66" w:type="dxa"/>
          </w:tcPr>
          <w:p>
            <w:pPr>
              <w:pStyle w:val="TableParagraph"/>
              <w:spacing w:line="206" w:lineRule="auto" w:before="46"/>
              <w:ind w:left="57" w:right="692"/>
              <w:rPr>
                <w:sz w:val="12"/>
              </w:rPr>
            </w:pPr>
            <w:r>
              <w:rPr>
                <w:spacing w:val="-16"/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appropriate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number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of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occupational </w:t>
            </w:r>
            <w:r>
              <w:rPr>
                <w:spacing w:val="-12"/>
                <w:sz w:val="20"/>
              </w:rPr>
              <w:t>first-aiders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available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during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working </w:t>
            </w:r>
            <w:r>
              <w:rPr>
                <w:spacing w:val="-2"/>
                <w:sz w:val="20"/>
              </w:rPr>
              <w:t>hours</w:t>
            </w:r>
            <w:r>
              <w:rPr>
                <w:spacing w:val="-2"/>
                <w:position w:val="4"/>
                <w:sz w:val="12"/>
              </w:rPr>
              <w:t>1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87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516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2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766" w:type="dxa"/>
          </w:tcPr>
          <w:p>
            <w:pPr>
              <w:pStyle w:val="TableParagraph"/>
              <w:spacing w:line="206" w:lineRule="auto" w:before="48"/>
              <w:ind w:left="57" w:right="713"/>
              <w:rPr>
                <w:sz w:val="20"/>
              </w:rPr>
            </w:pPr>
            <w:r>
              <w:rPr>
                <w:spacing w:val="-14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competent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use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defibrillator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available. </w:t>
            </w:r>
            <w:r>
              <w:rPr>
                <w:spacing w:val="-8"/>
                <w:sz w:val="20"/>
              </w:rPr>
              <w:t>Staff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aware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 </w:t>
            </w:r>
            <w:r>
              <w:rPr>
                <w:spacing w:val="-10"/>
                <w:sz w:val="20"/>
              </w:rPr>
              <w:t>who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occupational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first-aider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 </w:t>
            </w:r>
            <w:r>
              <w:rPr>
                <w:spacing w:val="-6"/>
                <w:w w:val="90"/>
                <w:sz w:val="20"/>
              </w:rPr>
              <w:t>how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alert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him/her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emergencies.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 </w:t>
            </w:r>
            <w:r>
              <w:rPr>
                <w:spacing w:val="-10"/>
                <w:sz w:val="20"/>
              </w:rPr>
              <w:t>good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practice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ensure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name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(and</w:t>
            </w:r>
          </w:p>
          <w:p>
            <w:pPr>
              <w:pStyle w:val="TableParagraph"/>
              <w:spacing w:line="206" w:lineRule="auto" w:before="1"/>
              <w:ind w:left="57" w:right="580"/>
              <w:rPr>
                <w:sz w:val="20"/>
              </w:rPr>
            </w:pPr>
            <w:r>
              <w:rPr>
                <w:spacing w:val="-14"/>
                <w:sz w:val="20"/>
              </w:rPr>
              <w:t>perhaps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photograph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larger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workplaces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workplaces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people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8"/>
                <w:sz w:val="20"/>
              </w:rPr>
              <w:t>many </w:t>
            </w:r>
            <w:r>
              <w:rPr>
                <w:spacing w:val="-12"/>
                <w:sz w:val="20"/>
              </w:rPr>
              <w:t>nationalities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present)of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occupational first-aider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clearly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visible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staff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 </w:t>
            </w:r>
            <w:r>
              <w:rPr>
                <w:spacing w:val="-10"/>
                <w:sz w:val="20"/>
              </w:rPr>
              <w:t>student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notice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boards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around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the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5" w:hRule="atLeast"/>
        </w:trPr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66" w:type="dxa"/>
          </w:tcPr>
          <w:p>
            <w:pPr>
              <w:pStyle w:val="TableParagraph"/>
              <w:spacing w:line="200" w:lineRule="exact" w:before="55"/>
              <w:ind w:left="57" w:right="580"/>
              <w:rPr>
                <w:sz w:val="20"/>
              </w:rPr>
            </w:pPr>
            <w:r>
              <w:rPr>
                <w:spacing w:val="-12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occupational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first-aider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temporarily </w:t>
            </w:r>
            <w:r>
              <w:rPr>
                <w:spacing w:val="-10"/>
                <w:sz w:val="20"/>
              </w:rPr>
              <w:t>unavailable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alternate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person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is </w:t>
            </w:r>
            <w:r>
              <w:rPr>
                <w:spacing w:val="-14"/>
                <w:sz w:val="20"/>
              </w:rPr>
              <w:t>designated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take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event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 </w:t>
            </w:r>
            <w:r>
              <w:rPr>
                <w:spacing w:val="-2"/>
                <w:sz w:val="20"/>
              </w:rPr>
              <w:t>accident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7" w:hRule="atLeast"/>
        </w:trPr>
        <w:tc>
          <w:tcPr>
            <w:tcW w:w="115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6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sz w:val="5"/>
        </w:rPr>
      </w:pPr>
      <w:r>
        <w:rPr/>
        <w:pict>
          <v:shape style="position:absolute;margin-left:43.402pt;margin-top:4.673pt;width:588.950pt;height:21.95pt;mso-position-horizontal-relative:page;mso-position-vertical-relative:paragraph;z-index:-15728640;mso-wrap-distance-left:0;mso-wrap-distance-right:0" type="#_x0000_t202" id="docshape3" filled="false" stroked="true" strokeweight=".25pt" strokecolor="#000000">
            <v:textbox inset="0,0,0,0">
              <w:txbxContent>
                <w:p>
                  <w:pPr>
                    <w:spacing w:line="247" w:lineRule="auto" w:before="43"/>
                    <w:ind w:left="96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0"/>
                      <w:position w:val="2"/>
                      <w:sz w:val="12"/>
                    </w:rPr>
                    <w:t>1</w:t>
                  </w:r>
                  <w:r>
                    <w:rPr>
                      <w:spacing w:val="-6"/>
                      <w:w w:val="90"/>
                      <w:position w:val="2"/>
                      <w:sz w:val="12"/>
                    </w:rPr>
                    <w:t> </w:t>
                  </w:r>
                  <w:r>
                    <w:rPr>
                      <w:w w:val="90"/>
                      <w:sz w:val="16"/>
                    </w:rPr>
                    <w:t>Occupational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first-aiders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should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be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trained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in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accordance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with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the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Health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and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Safety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Authority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Guidelines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on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first-aid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at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Place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of</w:t>
                  </w:r>
                  <w:r>
                    <w:rPr>
                      <w:spacing w:val="-14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Work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May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2008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available</w:t>
                  </w:r>
                  <w:r>
                    <w:rPr>
                      <w:spacing w:val="-7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at </w:t>
                  </w:r>
                  <w:hyperlink r:id="rId5">
                    <w:r>
                      <w:rPr>
                        <w:spacing w:val="-2"/>
                        <w:w w:val="90"/>
                        <w:sz w:val="16"/>
                      </w:rPr>
                      <w:t>http://www.hsa.ie/eng/Publications_and_Forms/Publications/Occupational_Health/Guidelines_on_First_Aid_at_Places_of_Work_2008.pdf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28" w:lineRule="auto" w:before="61"/>
        <w:ind w:left="108" w:right="4688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tabs>
          <w:tab w:pos="2996" w:val="left" w:leader="none"/>
          <w:tab w:pos="9105" w:val="left" w:leader="none"/>
          <w:tab w:pos="9467" w:val="left" w:leader="none"/>
          <w:tab w:pos="10237" w:val="left" w:leader="none"/>
          <w:tab w:pos="10663" w:val="left" w:leader="none"/>
        </w:tabs>
        <w:spacing w:before="209"/>
        <w:ind w:left="108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tabs>
          <w:tab w:pos="13995" w:val="left" w:leader="none"/>
        </w:tabs>
        <w:spacing w:before="38"/>
        <w:ind w:left="108" w:right="0" w:firstLine="0"/>
        <w:jc w:val="left"/>
        <w:rPr>
          <w:sz w:val="14"/>
        </w:rPr>
      </w:pPr>
      <w:r>
        <w:rPr>
          <w:w w:val="95"/>
          <w:sz w:val="18"/>
        </w:rPr>
        <w:t>RECOMMENDED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CONTENTS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OF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FIRST-AID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BOXES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AND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KITS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(see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next</w:t>
      </w:r>
      <w:r>
        <w:rPr>
          <w:spacing w:val="-6"/>
          <w:w w:val="95"/>
          <w:sz w:val="18"/>
        </w:rPr>
        <w:t> </w:t>
      </w:r>
      <w:r>
        <w:rPr>
          <w:spacing w:val="-4"/>
          <w:w w:val="95"/>
          <w:sz w:val="18"/>
        </w:rPr>
        <w:t>page)</w:t>
      </w:r>
      <w:r>
        <w:rPr>
          <w:sz w:val="18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0" w:bottom="280" w:left="760" w:right="720"/>
        </w:sectPr>
      </w:pPr>
    </w:p>
    <w:p>
      <w:pPr>
        <w:pStyle w:val="BodyText"/>
        <w:spacing w:before="76"/>
        <w:ind w:left="114"/>
      </w:pPr>
      <w:r>
        <w:rPr/>
        <w:pict>
          <v:group style="position:absolute;margin-left:540.650024pt;margin-top:790.606506pt;width:54.65pt;height:51.3pt;mso-position-horizontal-relative:page;mso-position-vertical-relative:page;z-index:15730176" id="docshapegroup4" coordorigin="10813,15812" coordsize="1093,1026">
            <v:shape style="position:absolute;left:10813;top:15812;width:1093;height:1026" id="docshape5" coordorigin="10813,15812" coordsize="1093,1026" path="m11906,16838l11906,15812,11890,15812,11813,15815,11738,15823,11664,15836,11591,15854,11521,15877,11453,15904,11388,15936,11325,15972,11265,16012,11207,16056,11153,16103,11102,16154,11055,16208,11011,16266,10971,16326,10935,16389,10903,16454,10876,16522,10853,16593,10835,16665,10822,16739,10814,16814,10813,16838,11906,16838xe" filled="true" fillcolor="#6cb33f" stroked="false">
              <v:path arrowok="t"/>
              <v:fill type="solid"/>
            </v:shape>
            <v:shape style="position:absolute;left:10813;top:15812;width:1093;height:1026" type="#_x0000_t202" id="docshape6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3"/>
                      </w:rPr>
                    </w:pPr>
                  </w:p>
                  <w:p>
                    <w:pPr>
                      <w:spacing w:before="0"/>
                      <w:ind w:left="386" w:right="44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FFFFFF"/>
                        <w:spacing w:val="-5"/>
                        <w:sz w:val="22"/>
                      </w:rPr>
                      <w:t>35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CB33F"/>
          <w:spacing w:val="-10"/>
        </w:rPr>
        <w:t>General</w:t>
      </w:r>
      <w:r>
        <w:rPr>
          <w:color w:val="6CB33F"/>
          <w:spacing w:val="-22"/>
        </w:rPr>
        <w:t> </w:t>
      </w:r>
      <w:r>
        <w:rPr>
          <w:color w:val="6CB33F"/>
          <w:spacing w:val="-10"/>
        </w:rPr>
        <w:t>School</w:t>
      </w:r>
      <w:r>
        <w:rPr>
          <w:color w:val="6CB33F"/>
          <w:spacing w:val="-22"/>
        </w:rPr>
        <w:t> </w:t>
      </w:r>
      <w:r>
        <w:rPr>
          <w:color w:val="6CB33F"/>
          <w:spacing w:val="-10"/>
        </w:rPr>
        <w:t>Risk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-</w:t>
      </w:r>
      <w:r>
        <w:rPr>
          <w:color w:val="6CB33F"/>
          <w:spacing w:val="-22"/>
        </w:rPr>
        <w:t> </w:t>
      </w:r>
      <w:r>
        <w:rPr>
          <w:color w:val="6CB33F"/>
          <w:spacing w:val="-10"/>
        </w:rPr>
        <w:t>No.</w:t>
      </w:r>
      <w:r>
        <w:rPr>
          <w:color w:val="6CB33F"/>
          <w:spacing w:val="-21"/>
        </w:rPr>
        <w:t> </w:t>
      </w:r>
      <w:r>
        <w:rPr>
          <w:color w:val="6CB33F"/>
          <w:spacing w:val="-10"/>
        </w:rPr>
        <w:t>10</w:t>
      </w:r>
      <w:r>
        <w:rPr>
          <w:color w:val="6CB33F"/>
          <w:spacing w:val="-22"/>
        </w:rPr>
        <w:t> </w:t>
      </w:r>
      <w:r>
        <w:rPr>
          <w:color w:val="6CB33F"/>
          <w:spacing w:val="-10"/>
        </w:rPr>
        <w:t>First-Aid</w:t>
      </w:r>
      <w:r>
        <w:rPr>
          <w:color w:val="6CB33F"/>
          <w:spacing w:val="23"/>
        </w:rPr>
        <w:t> </w:t>
      </w:r>
      <w:r>
        <w:rPr>
          <w:spacing w:val="-10"/>
        </w:rPr>
        <w:t>RECOMMENDED</w:t>
      </w:r>
      <w:r>
        <w:rPr>
          <w:spacing w:val="-21"/>
        </w:rPr>
        <w:t> </w:t>
      </w:r>
      <w:r>
        <w:rPr>
          <w:spacing w:val="-10"/>
        </w:rPr>
        <w:t>CONTENTS</w:t>
      </w:r>
      <w:r>
        <w:rPr>
          <w:spacing w:val="-22"/>
        </w:rPr>
        <w:t> </w:t>
      </w:r>
      <w:r>
        <w:rPr>
          <w:spacing w:val="-10"/>
        </w:rPr>
        <w:t>OF</w:t>
      </w:r>
      <w:r>
        <w:rPr>
          <w:spacing w:val="-21"/>
        </w:rPr>
        <w:t> </w:t>
      </w:r>
      <w:r>
        <w:rPr>
          <w:spacing w:val="-10"/>
        </w:rPr>
        <w:t>FIRST-AID</w:t>
      </w:r>
      <w:r>
        <w:rPr>
          <w:spacing w:val="-22"/>
        </w:rPr>
        <w:t> </w:t>
      </w:r>
      <w:r>
        <w:rPr>
          <w:spacing w:val="-10"/>
        </w:rPr>
        <w:t>BOXES</w:t>
      </w:r>
      <w:r>
        <w:rPr>
          <w:spacing w:val="-21"/>
        </w:rPr>
        <w:t> </w:t>
      </w:r>
      <w:r>
        <w:rPr>
          <w:spacing w:val="-10"/>
        </w:rPr>
        <w:t>AND</w:t>
      </w:r>
      <w:r>
        <w:rPr>
          <w:spacing w:val="-22"/>
        </w:rPr>
        <w:t> </w:t>
      </w:r>
      <w:r>
        <w:rPr>
          <w:spacing w:val="-10"/>
        </w:rPr>
        <w:t>KITS</w:t>
      </w: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5"/>
        <w:gridCol w:w="1613"/>
        <w:gridCol w:w="1748"/>
        <w:gridCol w:w="1643"/>
        <w:gridCol w:w="1883"/>
      </w:tblGrid>
      <w:tr>
        <w:trPr>
          <w:trHeight w:val="959" w:hRule="atLeast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78"/>
              <w:ind w:left="142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Materials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88"/>
              <w:ind w:left="592" w:right="216" w:firstLine="34"/>
              <w:jc w:val="both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First-aid travel</w:t>
            </w:r>
            <w:r>
              <w:rPr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kit </w:t>
            </w:r>
            <w:r>
              <w:rPr>
                <w:color w:val="FFFFFF"/>
                <w:spacing w:val="-8"/>
                <w:sz w:val="22"/>
              </w:rPr>
              <w:t>contents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78"/>
              <w:ind w:left="90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First-aid</w:t>
            </w:r>
            <w:r>
              <w:rPr>
                <w:color w:val="FFFFFF"/>
                <w:spacing w:val="-6"/>
                <w:w w:val="90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box</w:t>
            </w:r>
            <w:r>
              <w:rPr>
                <w:color w:val="FFFFFF"/>
                <w:spacing w:val="-6"/>
                <w:w w:val="90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contents</w:t>
            </w:r>
          </w:p>
        </w:tc>
      </w:tr>
      <w:tr>
        <w:trPr>
          <w:trHeight w:val="669" w:hRule="atLeast"/>
        </w:trPr>
        <w:tc>
          <w:tcPr>
            <w:tcW w:w="331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>
            <w:pPr>
              <w:pStyle w:val="TableParagraph"/>
              <w:spacing w:line="271" w:lineRule="exact" w:before="74"/>
              <w:ind w:left="78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  <w:r>
              <w:rPr>
                <w:spacing w:val="-1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-13"/>
                <w:w w:val="90"/>
                <w:sz w:val="24"/>
              </w:rPr>
              <w:t> </w:t>
            </w:r>
            <w:r>
              <w:rPr>
                <w:spacing w:val="-7"/>
                <w:w w:val="90"/>
                <w:sz w:val="24"/>
              </w:rPr>
              <w:t>10</w:t>
            </w:r>
          </w:p>
          <w:p>
            <w:pPr>
              <w:pStyle w:val="TableParagraph"/>
              <w:spacing w:line="271" w:lineRule="exact" w:before="0"/>
              <w:ind w:left="665"/>
              <w:rPr>
                <w:sz w:val="24"/>
              </w:rPr>
            </w:pPr>
            <w:r>
              <w:rPr>
                <w:spacing w:val="-2"/>
                <w:sz w:val="24"/>
              </w:rPr>
              <w:t>Persons</w:t>
            </w:r>
          </w:p>
        </w:tc>
        <w:tc>
          <w:tcPr>
            <w:tcW w:w="1643" w:type="dxa"/>
            <w:tcBorders>
              <w:top w:val="nil"/>
            </w:tcBorders>
          </w:tcPr>
          <w:p>
            <w:pPr>
              <w:pStyle w:val="TableParagraph"/>
              <w:spacing w:line="271" w:lineRule="exact" w:before="74"/>
              <w:ind w:left="667"/>
              <w:rPr>
                <w:sz w:val="24"/>
              </w:rPr>
            </w:pPr>
            <w:r>
              <w:rPr>
                <w:w w:val="90"/>
                <w:sz w:val="24"/>
              </w:rPr>
              <w:t>11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spacing w:val="-5"/>
                <w:w w:val="90"/>
                <w:sz w:val="24"/>
              </w:rPr>
              <w:t>25</w:t>
            </w:r>
          </w:p>
          <w:p>
            <w:pPr>
              <w:pStyle w:val="TableParagraph"/>
              <w:spacing w:line="271" w:lineRule="exact" w:before="0"/>
              <w:ind w:left="613"/>
              <w:rPr>
                <w:sz w:val="24"/>
              </w:rPr>
            </w:pPr>
            <w:r>
              <w:rPr>
                <w:spacing w:val="-2"/>
                <w:sz w:val="24"/>
              </w:rPr>
              <w:t>Persons</w:t>
            </w:r>
          </w:p>
        </w:tc>
        <w:tc>
          <w:tcPr>
            <w:tcW w:w="1883" w:type="dxa"/>
            <w:tcBorders>
              <w:top w:val="nil"/>
            </w:tcBorders>
          </w:tcPr>
          <w:p>
            <w:pPr>
              <w:pStyle w:val="TableParagraph"/>
              <w:spacing w:line="270" w:lineRule="exact" w:before="74"/>
              <w:ind w:left="613" w:right="23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26</w:t>
            </w:r>
            <w:r>
              <w:rPr>
                <w:spacing w:val="-1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spacing w:val="-5"/>
                <w:w w:val="90"/>
                <w:sz w:val="24"/>
              </w:rPr>
              <w:t>50</w:t>
            </w:r>
          </w:p>
          <w:p>
            <w:pPr>
              <w:pStyle w:val="TableParagraph"/>
              <w:spacing w:line="273" w:lineRule="exact" w:before="0"/>
              <w:ind w:left="613" w:right="238"/>
              <w:jc w:val="center"/>
              <w:rPr>
                <w:sz w:val="18"/>
              </w:rPr>
            </w:pPr>
            <w:r>
              <w:rPr>
                <w:spacing w:val="-2"/>
                <w:sz w:val="24"/>
              </w:rPr>
              <w:t>Persons*</w:t>
            </w:r>
            <w:r>
              <w:rPr>
                <w:spacing w:val="-2"/>
                <w:position w:val="6"/>
                <w:sz w:val="18"/>
              </w:rPr>
              <w:t>1</w:t>
            </w:r>
          </w:p>
        </w:tc>
      </w:tr>
      <w:tr>
        <w:trPr>
          <w:trHeight w:val="367" w:hRule="atLeast"/>
        </w:trPr>
        <w:tc>
          <w:tcPr>
            <w:tcW w:w="3315" w:type="dxa"/>
          </w:tcPr>
          <w:p>
            <w:pPr>
              <w:pStyle w:val="TableParagraph"/>
              <w:ind w:left="473"/>
              <w:rPr>
                <w:sz w:val="20"/>
              </w:rPr>
            </w:pPr>
            <w:r>
              <w:rPr>
                <w:spacing w:val="-6"/>
                <w:sz w:val="20"/>
              </w:rPr>
              <w:t>Adhesive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plasters</w:t>
            </w:r>
          </w:p>
        </w:tc>
        <w:tc>
          <w:tcPr>
            <w:tcW w:w="1613" w:type="dxa"/>
          </w:tcPr>
          <w:p>
            <w:pPr>
              <w:pStyle w:val="TableParagraph"/>
              <w:ind w:left="612" w:right="2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48" w:type="dxa"/>
          </w:tcPr>
          <w:p>
            <w:pPr>
              <w:pStyle w:val="TableParagraph"/>
              <w:ind w:left="667" w:right="2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643" w:type="dxa"/>
          </w:tcPr>
          <w:p>
            <w:pPr>
              <w:pStyle w:val="TableParagraph"/>
              <w:ind w:left="576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83" w:type="dxa"/>
          </w:tcPr>
          <w:p>
            <w:pPr>
              <w:pStyle w:val="TableParagraph"/>
              <w:ind w:left="613" w:right="2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587" w:hRule="atLeast"/>
        </w:trPr>
        <w:tc>
          <w:tcPr>
            <w:tcW w:w="3315" w:type="dxa"/>
          </w:tcPr>
          <w:p>
            <w:pPr>
              <w:pStyle w:val="TableParagraph"/>
              <w:spacing w:line="228" w:lineRule="auto" w:before="83"/>
              <w:ind w:left="473" w:right="482"/>
              <w:rPr>
                <w:sz w:val="20"/>
              </w:rPr>
            </w:pPr>
            <w:r>
              <w:rPr>
                <w:w w:val="90"/>
                <w:sz w:val="20"/>
              </w:rPr>
              <w:t>Sterile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eye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pads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(no.16) </w:t>
            </w:r>
            <w:r>
              <w:rPr>
                <w:sz w:val="20"/>
              </w:rPr>
              <w:t>(bandage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attached)</w:t>
            </w:r>
          </w:p>
        </w:tc>
        <w:tc>
          <w:tcPr>
            <w:tcW w:w="1613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748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883" w:type="dxa"/>
          </w:tcPr>
          <w:p>
            <w:pPr>
              <w:pStyle w:val="TableParagraph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</w:tr>
      <w:tr>
        <w:trPr>
          <w:trHeight w:val="587" w:hRule="atLeast"/>
        </w:trPr>
        <w:tc>
          <w:tcPr>
            <w:tcW w:w="3315" w:type="dxa"/>
          </w:tcPr>
          <w:p>
            <w:pPr>
              <w:pStyle w:val="TableParagraph"/>
              <w:spacing w:line="228" w:lineRule="auto" w:before="83"/>
              <w:ind w:left="473" w:right="1052"/>
              <w:rPr>
                <w:sz w:val="20"/>
              </w:rPr>
            </w:pPr>
            <w:r>
              <w:rPr>
                <w:spacing w:val="-6"/>
                <w:sz w:val="20"/>
              </w:rPr>
              <w:t>Individually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wrapped </w:t>
            </w:r>
            <w:r>
              <w:rPr>
                <w:sz w:val="20"/>
              </w:rPr>
              <w:t>triangular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bandages</w:t>
            </w:r>
          </w:p>
        </w:tc>
        <w:tc>
          <w:tcPr>
            <w:tcW w:w="1613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748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883" w:type="dxa"/>
          </w:tcPr>
          <w:p>
            <w:pPr>
              <w:pStyle w:val="TableParagraph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</w:tr>
      <w:tr>
        <w:trPr>
          <w:trHeight w:val="367" w:hRule="atLeast"/>
        </w:trPr>
        <w:tc>
          <w:tcPr>
            <w:tcW w:w="3315" w:type="dxa"/>
          </w:tcPr>
          <w:p>
            <w:pPr>
              <w:pStyle w:val="TableParagraph"/>
              <w:ind w:left="473"/>
              <w:rPr>
                <w:sz w:val="20"/>
              </w:rPr>
            </w:pPr>
            <w:r>
              <w:rPr>
                <w:w w:val="90"/>
                <w:sz w:val="20"/>
              </w:rPr>
              <w:t>Safety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spacing w:val="-4"/>
                <w:sz w:val="20"/>
              </w:rPr>
              <w:t>pins</w:t>
            </w:r>
          </w:p>
        </w:tc>
        <w:tc>
          <w:tcPr>
            <w:tcW w:w="1613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748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883" w:type="dxa"/>
          </w:tcPr>
          <w:p>
            <w:pPr>
              <w:pStyle w:val="TableParagraph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</w:tr>
      <w:tr>
        <w:trPr>
          <w:trHeight w:val="1027" w:hRule="atLeast"/>
        </w:trPr>
        <w:tc>
          <w:tcPr>
            <w:tcW w:w="3315" w:type="dxa"/>
          </w:tcPr>
          <w:p>
            <w:pPr>
              <w:pStyle w:val="TableParagraph"/>
              <w:spacing w:line="228" w:lineRule="auto" w:before="83"/>
              <w:ind w:left="473" w:right="482"/>
              <w:rPr>
                <w:sz w:val="20"/>
              </w:rPr>
            </w:pPr>
            <w:r>
              <w:rPr>
                <w:sz w:val="20"/>
              </w:rPr>
              <w:t>Individually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wrapped </w:t>
            </w:r>
            <w:r>
              <w:rPr>
                <w:spacing w:val="-6"/>
                <w:sz w:val="20"/>
              </w:rPr>
              <w:t>sterile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unmedicated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wound </w:t>
            </w:r>
            <w:r>
              <w:rPr>
                <w:spacing w:val="-2"/>
                <w:sz w:val="20"/>
              </w:rPr>
              <w:t>dressings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medium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(no.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8) </w:t>
            </w:r>
            <w:r>
              <w:rPr>
                <w:sz w:val="20"/>
              </w:rPr>
              <w:t>(10 x 8cms)</w:t>
            </w:r>
          </w:p>
        </w:tc>
        <w:tc>
          <w:tcPr>
            <w:tcW w:w="1613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before="74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883" w:type="dxa"/>
          </w:tcPr>
          <w:p>
            <w:pPr>
              <w:pStyle w:val="TableParagraph"/>
              <w:spacing w:before="74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</w:tr>
      <w:tr>
        <w:trPr>
          <w:trHeight w:val="1027" w:hRule="atLeast"/>
        </w:trPr>
        <w:tc>
          <w:tcPr>
            <w:tcW w:w="3315" w:type="dxa"/>
          </w:tcPr>
          <w:p>
            <w:pPr>
              <w:pStyle w:val="TableParagraph"/>
              <w:spacing w:line="228" w:lineRule="auto" w:before="83"/>
              <w:ind w:left="473" w:right="482"/>
              <w:rPr>
                <w:sz w:val="20"/>
              </w:rPr>
            </w:pPr>
            <w:r>
              <w:rPr>
                <w:sz w:val="20"/>
              </w:rPr>
              <w:t>Individually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wrapped </w:t>
            </w:r>
            <w:r>
              <w:rPr>
                <w:w w:val="90"/>
                <w:sz w:val="20"/>
              </w:rPr>
              <w:t>sterile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unmedicated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wound</w:t>
            </w:r>
          </w:p>
          <w:p>
            <w:pPr>
              <w:pStyle w:val="TableParagraph"/>
              <w:spacing w:line="228" w:lineRule="auto" w:before="0"/>
              <w:ind w:left="473" w:right="231"/>
              <w:rPr>
                <w:sz w:val="20"/>
              </w:rPr>
            </w:pPr>
            <w:r>
              <w:rPr>
                <w:w w:val="90"/>
                <w:sz w:val="20"/>
              </w:rPr>
              <w:t>dressings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large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(no.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9)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(13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x </w:t>
            </w:r>
            <w:r>
              <w:rPr>
                <w:spacing w:val="-2"/>
                <w:sz w:val="20"/>
              </w:rPr>
              <w:t>9cms)</w:t>
            </w:r>
          </w:p>
        </w:tc>
        <w:tc>
          <w:tcPr>
            <w:tcW w:w="1613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before="74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6</w:t>
            </w:r>
          </w:p>
        </w:tc>
        <w:tc>
          <w:tcPr>
            <w:tcW w:w="1883" w:type="dxa"/>
          </w:tcPr>
          <w:p>
            <w:pPr>
              <w:pStyle w:val="TableParagraph"/>
              <w:spacing w:before="74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8</w:t>
            </w:r>
          </w:p>
        </w:tc>
      </w:tr>
      <w:tr>
        <w:trPr>
          <w:trHeight w:val="1027" w:hRule="atLeast"/>
        </w:trPr>
        <w:tc>
          <w:tcPr>
            <w:tcW w:w="3315" w:type="dxa"/>
          </w:tcPr>
          <w:p>
            <w:pPr>
              <w:pStyle w:val="TableParagraph"/>
              <w:spacing w:line="228" w:lineRule="auto" w:before="83"/>
              <w:ind w:left="473" w:right="482"/>
              <w:rPr>
                <w:sz w:val="20"/>
              </w:rPr>
            </w:pPr>
            <w:r>
              <w:rPr>
                <w:sz w:val="20"/>
              </w:rPr>
              <w:t>Individually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wrapped </w:t>
            </w:r>
            <w:r>
              <w:rPr>
                <w:w w:val="90"/>
                <w:sz w:val="20"/>
              </w:rPr>
              <w:t>sterile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unmedicated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wound</w:t>
            </w:r>
          </w:p>
          <w:p>
            <w:pPr>
              <w:pStyle w:val="TableParagraph"/>
              <w:spacing w:line="228" w:lineRule="auto" w:before="0"/>
              <w:ind w:left="473" w:right="231"/>
              <w:rPr>
                <w:sz w:val="20"/>
              </w:rPr>
            </w:pPr>
            <w:r>
              <w:rPr>
                <w:w w:val="90"/>
                <w:sz w:val="20"/>
              </w:rPr>
              <w:t>dressings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extra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large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(no.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3) </w:t>
            </w:r>
            <w:r>
              <w:rPr>
                <w:sz w:val="20"/>
              </w:rPr>
              <w:t>(28 x 17.5cms)</w:t>
            </w:r>
          </w:p>
        </w:tc>
        <w:tc>
          <w:tcPr>
            <w:tcW w:w="1613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before="74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883" w:type="dxa"/>
          </w:tcPr>
          <w:p>
            <w:pPr>
              <w:pStyle w:val="TableParagraph"/>
              <w:spacing w:before="74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4</w:t>
            </w:r>
          </w:p>
        </w:tc>
      </w:tr>
      <w:tr>
        <w:trPr>
          <w:trHeight w:val="587" w:hRule="atLeast"/>
        </w:trPr>
        <w:tc>
          <w:tcPr>
            <w:tcW w:w="3315" w:type="dxa"/>
          </w:tcPr>
          <w:p>
            <w:pPr>
              <w:pStyle w:val="TableParagraph"/>
              <w:spacing w:line="228" w:lineRule="auto" w:before="83"/>
              <w:ind w:left="473" w:right="482"/>
              <w:rPr>
                <w:sz w:val="20"/>
              </w:rPr>
            </w:pPr>
            <w:r>
              <w:rPr>
                <w:spacing w:val="-6"/>
                <w:sz w:val="20"/>
              </w:rPr>
              <w:t>Individually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wrapped </w:t>
            </w:r>
            <w:r>
              <w:rPr>
                <w:sz w:val="20"/>
              </w:rPr>
              <w:t>disinfectant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wipes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74"/>
              <w:ind w:left="612" w:right="2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48" w:type="dxa"/>
          </w:tcPr>
          <w:p>
            <w:pPr>
              <w:pStyle w:val="TableParagraph"/>
              <w:spacing w:before="74"/>
              <w:ind w:left="667" w:right="2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spacing w:before="74"/>
              <w:ind w:left="576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83" w:type="dxa"/>
          </w:tcPr>
          <w:p>
            <w:pPr>
              <w:pStyle w:val="TableParagraph"/>
              <w:spacing w:before="74"/>
              <w:ind w:left="613" w:right="2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367" w:hRule="atLeast"/>
        </w:trPr>
        <w:tc>
          <w:tcPr>
            <w:tcW w:w="3315" w:type="dxa"/>
          </w:tcPr>
          <w:p>
            <w:pPr>
              <w:pStyle w:val="TableParagraph"/>
              <w:spacing w:before="74"/>
              <w:ind w:left="473"/>
              <w:rPr>
                <w:sz w:val="20"/>
              </w:rPr>
            </w:pPr>
            <w:r>
              <w:rPr>
                <w:w w:val="90"/>
                <w:sz w:val="20"/>
              </w:rPr>
              <w:t>Paramedic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shears</w:t>
            </w:r>
          </w:p>
        </w:tc>
        <w:tc>
          <w:tcPr>
            <w:tcW w:w="1613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before="74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883" w:type="dxa"/>
          </w:tcPr>
          <w:p>
            <w:pPr>
              <w:pStyle w:val="TableParagraph"/>
              <w:spacing w:before="74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</w:tr>
      <w:tr>
        <w:trPr>
          <w:trHeight w:val="367" w:hRule="atLeast"/>
        </w:trPr>
        <w:tc>
          <w:tcPr>
            <w:tcW w:w="3315" w:type="dxa"/>
          </w:tcPr>
          <w:p>
            <w:pPr>
              <w:pStyle w:val="TableParagraph"/>
              <w:spacing w:before="74"/>
              <w:ind w:left="473"/>
              <w:rPr>
                <w:sz w:val="20"/>
              </w:rPr>
            </w:pPr>
            <w:r>
              <w:rPr>
                <w:w w:val="90"/>
                <w:sz w:val="20"/>
              </w:rPr>
              <w:t>Pairs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examination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gloves</w:t>
            </w:r>
          </w:p>
        </w:tc>
        <w:tc>
          <w:tcPr>
            <w:tcW w:w="1613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  <w:tc>
          <w:tcPr>
            <w:tcW w:w="1748" w:type="dxa"/>
          </w:tcPr>
          <w:p>
            <w:pPr>
              <w:pStyle w:val="TableParagraph"/>
              <w:spacing w:before="74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spacing w:before="74"/>
              <w:ind w:left="575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83" w:type="dxa"/>
          </w:tcPr>
          <w:p>
            <w:pPr>
              <w:pStyle w:val="TableParagraph"/>
              <w:spacing w:before="74"/>
              <w:ind w:left="613" w:right="2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587" w:hRule="atLeast"/>
        </w:trPr>
        <w:tc>
          <w:tcPr>
            <w:tcW w:w="3315" w:type="dxa"/>
          </w:tcPr>
          <w:p>
            <w:pPr>
              <w:pStyle w:val="TableParagraph"/>
              <w:spacing w:line="228" w:lineRule="auto" w:before="83"/>
              <w:ind w:left="473" w:right="482"/>
              <w:rPr>
                <w:sz w:val="12"/>
              </w:rPr>
            </w:pPr>
            <w:r>
              <w:rPr>
                <w:w w:val="90"/>
                <w:sz w:val="20"/>
              </w:rPr>
              <w:t>Sterile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water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there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is </w:t>
            </w:r>
            <w:r>
              <w:rPr>
                <w:sz w:val="20"/>
              </w:rPr>
              <w:t>no clear running water*</w:t>
            </w:r>
            <w:r>
              <w:rPr>
                <w:position w:val="6"/>
                <w:sz w:val="12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ind w:left="612" w:right="2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2x20mls</w:t>
            </w:r>
          </w:p>
        </w:tc>
        <w:tc>
          <w:tcPr>
            <w:tcW w:w="1748" w:type="dxa"/>
          </w:tcPr>
          <w:p>
            <w:pPr>
              <w:pStyle w:val="TableParagraph"/>
              <w:ind w:left="667" w:right="2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1x500ml</w:t>
            </w:r>
          </w:p>
        </w:tc>
        <w:tc>
          <w:tcPr>
            <w:tcW w:w="1643" w:type="dxa"/>
          </w:tcPr>
          <w:p>
            <w:pPr>
              <w:pStyle w:val="TableParagraph"/>
              <w:ind w:left="576" w:right="2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2x500mls</w:t>
            </w:r>
          </w:p>
        </w:tc>
        <w:tc>
          <w:tcPr>
            <w:tcW w:w="1883" w:type="dxa"/>
          </w:tcPr>
          <w:p>
            <w:pPr>
              <w:pStyle w:val="TableParagraph"/>
              <w:ind w:left="613" w:right="2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2x500mls</w:t>
            </w:r>
          </w:p>
        </w:tc>
      </w:tr>
      <w:tr>
        <w:trPr>
          <w:trHeight w:val="367" w:hRule="atLeast"/>
        </w:trPr>
        <w:tc>
          <w:tcPr>
            <w:tcW w:w="3315" w:type="dxa"/>
          </w:tcPr>
          <w:p>
            <w:pPr>
              <w:pStyle w:val="TableParagraph"/>
              <w:ind w:left="473"/>
              <w:rPr>
                <w:sz w:val="20"/>
              </w:rPr>
            </w:pPr>
            <w:r>
              <w:rPr>
                <w:w w:val="90"/>
                <w:sz w:val="20"/>
              </w:rPr>
              <w:t>Pocket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face</w:t>
            </w:r>
            <w:r>
              <w:rPr>
                <w:spacing w:val="-1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mask</w:t>
            </w:r>
          </w:p>
        </w:tc>
        <w:tc>
          <w:tcPr>
            <w:tcW w:w="1613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883" w:type="dxa"/>
          </w:tcPr>
          <w:p>
            <w:pPr>
              <w:pStyle w:val="TableParagraph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</w:tr>
      <w:tr>
        <w:trPr>
          <w:trHeight w:val="587" w:hRule="atLeast"/>
        </w:trPr>
        <w:tc>
          <w:tcPr>
            <w:tcW w:w="3315" w:type="dxa"/>
          </w:tcPr>
          <w:p>
            <w:pPr>
              <w:pStyle w:val="TableParagraph"/>
              <w:spacing w:line="228" w:lineRule="auto" w:before="83"/>
              <w:ind w:left="473" w:right="231"/>
              <w:rPr>
                <w:sz w:val="12"/>
              </w:rPr>
            </w:pPr>
            <w:r>
              <w:rPr>
                <w:spacing w:val="-6"/>
                <w:sz w:val="20"/>
              </w:rPr>
              <w:t>Water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based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burns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dressing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- </w:t>
            </w:r>
            <w:r>
              <w:rPr>
                <w:sz w:val="20"/>
              </w:rPr>
              <w:t>small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(10x10cms)*</w:t>
            </w:r>
            <w:r>
              <w:rPr>
                <w:position w:val="6"/>
                <w:sz w:val="12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883" w:type="dxa"/>
          </w:tcPr>
          <w:p>
            <w:pPr>
              <w:pStyle w:val="TableParagraph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</w:tr>
      <w:tr>
        <w:trPr>
          <w:trHeight w:val="587" w:hRule="atLeast"/>
        </w:trPr>
        <w:tc>
          <w:tcPr>
            <w:tcW w:w="3315" w:type="dxa"/>
          </w:tcPr>
          <w:p>
            <w:pPr>
              <w:pStyle w:val="TableParagraph"/>
              <w:spacing w:line="228" w:lineRule="auto" w:before="83"/>
              <w:ind w:left="473"/>
              <w:rPr>
                <w:sz w:val="12"/>
              </w:rPr>
            </w:pPr>
            <w:r>
              <w:rPr>
                <w:spacing w:val="-8"/>
                <w:sz w:val="20"/>
              </w:rPr>
              <w:t>Water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8"/>
                <w:sz w:val="20"/>
              </w:rPr>
              <w:t>based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8"/>
                <w:sz w:val="20"/>
              </w:rPr>
              <w:t>burns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8"/>
                <w:sz w:val="20"/>
              </w:rPr>
              <w:t>dressing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8"/>
                <w:sz w:val="20"/>
              </w:rPr>
              <w:t>- </w:t>
            </w:r>
            <w:r>
              <w:rPr>
                <w:spacing w:val="-2"/>
                <w:sz w:val="20"/>
              </w:rPr>
              <w:t>large*</w:t>
            </w:r>
            <w:r>
              <w:rPr>
                <w:spacing w:val="-2"/>
                <w:position w:val="6"/>
                <w:sz w:val="12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883" w:type="dxa"/>
          </w:tcPr>
          <w:p>
            <w:pPr>
              <w:pStyle w:val="TableParagraph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</w:tr>
      <w:tr>
        <w:trPr>
          <w:trHeight w:val="532" w:hRule="atLeast"/>
        </w:trPr>
        <w:tc>
          <w:tcPr>
            <w:tcW w:w="3315" w:type="dxa"/>
          </w:tcPr>
          <w:p>
            <w:pPr>
              <w:pStyle w:val="TableParagraph"/>
              <w:ind w:left="473"/>
              <w:rPr>
                <w:sz w:val="20"/>
              </w:rPr>
            </w:pPr>
            <w:r>
              <w:rPr>
                <w:spacing w:val="-6"/>
                <w:sz w:val="20"/>
              </w:rPr>
              <w:t>Crepe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bandage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(7cm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613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748" w:type="dxa"/>
          </w:tcPr>
          <w:p>
            <w:pPr>
              <w:pStyle w:val="TableParagraph"/>
              <w:ind w:left="37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374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1883" w:type="dxa"/>
          </w:tcPr>
          <w:p>
            <w:pPr>
              <w:pStyle w:val="TableParagraph"/>
              <w:ind w:left="375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3</w:t>
            </w:r>
          </w:p>
        </w:tc>
      </w:tr>
      <w:tr>
        <w:trPr>
          <w:trHeight w:val="2979" w:hRule="atLeast"/>
        </w:trPr>
        <w:tc>
          <w:tcPr>
            <w:tcW w:w="10202" w:type="dxa"/>
            <w:gridSpan w:val="5"/>
          </w:tcPr>
          <w:p>
            <w:pPr>
              <w:pStyle w:val="TableParagraph"/>
              <w:spacing w:before="70"/>
              <w:ind w:left="473"/>
              <w:rPr>
                <w:sz w:val="22"/>
              </w:rPr>
            </w:pPr>
            <w:r>
              <w:rPr>
                <w:spacing w:val="-2"/>
                <w:sz w:val="22"/>
              </w:rPr>
              <w:t>Notes:</w:t>
            </w:r>
          </w:p>
          <w:p>
            <w:pPr>
              <w:pStyle w:val="TableParagraph"/>
              <w:spacing w:before="184"/>
              <w:ind w:left="473"/>
              <w:rPr>
                <w:sz w:val="20"/>
              </w:rPr>
            </w:pPr>
            <w:r>
              <w:rPr>
                <w:w w:val="90"/>
                <w:sz w:val="20"/>
              </w:rPr>
              <w:t>*1: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more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persons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employed,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pro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rata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provision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should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made.</w:t>
            </w:r>
          </w:p>
          <w:p>
            <w:pPr>
              <w:pStyle w:val="TableParagraph"/>
              <w:spacing w:line="228" w:lineRule="auto" w:before="197"/>
              <w:ind w:left="473" w:right="1223"/>
              <w:rPr>
                <w:sz w:val="20"/>
              </w:rPr>
            </w:pPr>
            <w:r>
              <w:rPr>
                <w:w w:val="90"/>
                <w:sz w:val="20"/>
              </w:rPr>
              <w:t>*2: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Where mains tap water is not readily available for eye irrigation, sterile water or sterile normal </w:t>
            </w:r>
            <w:r>
              <w:rPr>
                <w:spacing w:val="-6"/>
                <w:sz w:val="20"/>
              </w:rPr>
              <w:t>saline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(0.9%)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sealed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disposable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containers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should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provided.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Each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container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should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hold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at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least </w:t>
            </w:r>
            <w:r>
              <w:rPr>
                <w:w w:val="90"/>
                <w:sz w:val="20"/>
              </w:rPr>
              <w:t>20ml and should be discarded once the seal is broken. Eye bath/eye cups/refillable containers should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used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eye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irrigation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risk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cross-infection.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container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should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marked.</w:t>
            </w:r>
          </w:p>
          <w:p>
            <w:pPr>
              <w:pStyle w:val="TableParagraph"/>
              <w:spacing w:before="188"/>
              <w:ind w:left="473"/>
              <w:rPr>
                <w:sz w:val="20"/>
              </w:rPr>
            </w:pPr>
            <w:r>
              <w:rPr>
                <w:w w:val="90"/>
                <w:sz w:val="20"/>
              </w:rPr>
              <w:t>*3: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Where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mains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tap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water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readily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available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cooling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burnt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area.</w:t>
            </w:r>
          </w:p>
        </w:tc>
      </w:tr>
    </w:tbl>
    <w:p>
      <w:pPr>
        <w:pStyle w:val="BodyText"/>
        <w:spacing w:before="5"/>
        <w:rPr>
          <w:sz w:val="13"/>
        </w:rPr>
      </w:pPr>
    </w:p>
    <w:p>
      <w:pPr>
        <w:spacing w:before="0"/>
        <w:ind w:left="0" w:right="123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1910" w:h="16840"/>
      <w:pgMar w:top="700" w:bottom="0" w:left="7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3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sa.ie/eng/Publications_and_Forms/Publications/Occupational_Health/Guidelines_on_First_Aid_at_Places_of_Work_2008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2023-02-22T12:00:15Z</dcterms:created>
  <dcterms:modified xsi:type="dcterms:W3CDTF">2023-02-22T12:00:15Z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